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8052D" w14:textId="5DFE1828" w:rsidR="0037665A" w:rsidRPr="0037665A" w:rsidRDefault="00151450" w:rsidP="0037665A">
      <w:pPr>
        <w:jc w:val="right"/>
      </w:pPr>
      <w:bookmarkStart w:id="0" w:name="_Hlk211349446"/>
      <w:r>
        <w:rPr>
          <w:rFonts w:asciiTheme="minorHAnsi" w:hAnsiTheme="minorHAnsi" w:cstheme="minorHAnsi"/>
          <w:b/>
          <w:color w:val="FFFFFF" w:themeColor="background1"/>
          <w:sz w:val="36"/>
          <w:szCs w:val="36"/>
        </w:rPr>
        <w:t>REGLEMENT A LA CONSULTATIO</w:t>
      </w:r>
    </w:p>
    <w:p w14:paraId="3D5A0A29" w14:textId="0BFA89DC" w:rsidR="00151450" w:rsidRPr="0000447C" w:rsidRDefault="00151450" w:rsidP="00151450">
      <w:pPr>
        <w:pBdr>
          <w:top w:val="single" w:sz="4" w:space="1" w:color="auto"/>
          <w:left w:val="single" w:sz="4" w:space="4" w:color="auto"/>
          <w:bottom w:val="single" w:sz="4" w:space="1" w:color="auto"/>
          <w:right w:val="single" w:sz="4" w:space="4" w:color="auto"/>
        </w:pBdr>
        <w:shd w:val="clear" w:color="auto" w:fill="595959" w:themeFill="text1" w:themeFillTint="A6"/>
        <w:jc w:val="center"/>
        <w:rPr>
          <w:rFonts w:asciiTheme="minorHAnsi" w:hAnsiTheme="minorHAnsi" w:cstheme="minorHAnsi"/>
          <w:b/>
          <w:color w:val="FFFFFF" w:themeColor="background1"/>
          <w:sz w:val="36"/>
          <w:szCs w:val="36"/>
        </w:rPr>
      </w:pPr>
      <w:r w:rsidRPr="0000447C">
        <w:rPr>
          <w:rFonts w:asciiTheme="minorHAnsi" w:hAnsiTheme="minorHAnsi" w:cstheme="minorHAnsi"/>
          <w:b/>
          <w:color w:val="FFFFFF" w:themeColor="background1"/>
          <w:sz w:val="36"/>
          <w:szCs w:val="36"/>
        </w:rPr>
        <w:t>(</w:t>
      </w:r>
      <w:r>
        <w:rPr>
          <w:rFonts w:asciiTheme="minorHAnsi" w:hAnsiTheme="minorHAnsi" w:cstheme="minorHAnsi"/>
          <w:b/>
          <w:color w:val="FFFFFF" w:themeColor="background1"/>
          <w:sz w:val="36"/>
          <w:szCs w:val="36"/>
        </w:rPr>
        <w:t>R.C.</w:t>
      </w:r>
      <w:r w:rsidRPr="0000447C">
        <w:rPr>
          <w:rFonts w:asciiTheme="minorHAnsi" w:hAnsiTheme="minorHAnsi" w:cstheme="minorHAnsi"/>
          <w:b/>
          <w:color w:val="FFFFFF" w:themeColor="background1"/>
          <w:sz w:val="36"/>
          <w:szCs w:val="36"/>
        </w:rPr>
        <w:t>)</w:t>
      </w:r>
      <w:r w:rsidR="00DF748B">
        <w:rPr>
          <w:rFonts w:asciiTheme="minorHAnsi" w:hAnsiTheme="minorHAnsi" w:cstheme="minorHAnsi"/>
          <w:b/>
          <w:color w:val="FFFFFF" w:themeColor="background1"/>
          <w:sz w:val="36"/>
          <w:szCs w:val="36"/>
        </w:rPr>
        <w:t xml:space="preserve"> Règlement à la consultation</w:t>
      </w:r>
    </w:p>
    <w:p w14:paraId="21708D60" w14:textId="77777777" w:rsidR="00430B38" w:rsidRPr="00430B38" w:rsidRDefault="00430B38" w:rsidP="00430B38">
      <w:pPr>
        <w:spacing w:line="276" w:lineRule="auto"/>
        <w:rPr>
          <w:rFonts w:ascii="Arial" w:hAnsi="Arial"/>
          <w:sz w:val="20"/>
        </w:rPr>
      </w:pPr>
      <w:bookmarkStart w:id="1" w:name="_Toc195624656"/>
      <w:bookmarkStart w:id="2" w:name="_Toc195624628"/>
      <w:bookmarkStart w:id="3" w:name="_Toc195011803"/>
    </w:p>
    <w:p w14:paraId="75EC720A" w14:textId="77777777" w:rsidR="00430B38" w:rsidRPr="00430B38" w:rsidRDefault="00430B38"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b/>
          <w:sz w:val="24"/>
          <w:szCs w:val="24"/>
          <w:u w:val="single"/>
        </w:rPr>
      </w:pPr>
      <w:r w:rsidRPr="00430B38">
        <w:rPr>
          <w:rFonts w:ascii="Arial" w:hAnsi="Arial"/>
          <w:b/>
          <w:sz w:val="24"/>
          <w:szCs w:val="24"/>
          <w:u w:val="single"/>
        </w:rPr>
        <w:t>MAITRE D’OUVRAGE</w:t>
      </w:r>
    </w:p>
    <w:p w14:paraId="0ADFE57E" w14:textId="77777777" w:rsidR="00430B38" w:rsidRPr="00430B38" w:rsidRDefault="00430B38" w:rsidP="00430B38">
      <w:pPr>
        <w:pBdr>
          <w:top w:val="single" w:sz="4" w:space="1" w:color="auto"/>
          <w:left w:val="single" w:sz="4" w:space="4" w:color="auto"/>
          <w:bottom w:val="single" w:sz="4" w:space="1" w:color="auto"/>
          <w:right w:val="single" w:sz="4" w:space="4" w:color="auto"/>
        </w:pBdr>
        <w:spacing w:line="276" w:lineRule="auto"/>
        <w:rPr>
          <w:rFonts w:ascii="Arial" w:hAnsi="Arial"/>
          <w:sz w:val="24"/>
          <w:szCs w:val="24"/>
        </w:rPr>
      </w:pPr>
    </w:p>
    <w:p w14:paraId="4A73CFFD" w14:textId="6CA0726A" w:rsidR="00430B38" w:rsidRPr="00B11B2D" w:rsidRDefault="00B11B2D"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b/>
          <w:bCs/>
          <w:sz w:val="24"/>
          <w:szCs w:val="24"/>
        </w:rPr>
      </w:pPr>
      <w:r w:rsidRPr="00B11B2D">
        <w:rPr>
          <w:rFonts w:ascii="Arial" w:hAnsi="Arial"/>
          <w:b/>
          <w:bCs/>
          <w:sz w:val="24"/>
          <w:szCs w:val="24"/>
        </w:rPr>
        <w:t>COMMUNAUTE DE COMMUNES DE L’EST DE LA SOMME</w:t>
      </w:r>
    </w:p>
    <w:p w14:paraId="09D74519" w14:textId="3A06A312" w:rsidR="00B11B2D" w:rsidRDefault="00B11B2D"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sz w:val="24"/>
          <w:szCs w:val="24"/>
        </w:rPr>
      </w:pPr>
      <w:r>
        <w:rPr>
          <w:rFonts w:ascii="Arial" w:hAnsi="Arial"/>
          <w:sz w:val="24"/>
          <w:szCs w:val="24"/>
        </w:rPr>
        <w:t>106, rue du Maréchal Leclerc</w:t>
      </w:r>
    </w:p>
    <w:p w14:paraId="4DC63810" w14:textId="2F9E8E5C" w:rsidR="00B11B2D" w:rsidRPr="00430B38" w:rsidRDefault="00B11B2D"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sz w:val="24"/>
          <w:szCs w:val="24"/>
        </w:rPr>
      </w:pPr>
      <w:r>
        <w:rPr>
          <w:rFonts w:ascii="Arial" w:hAnsi="Arial"/>
          <w:sz w:val="24"/>
          <w:szCs w:val="24"/>
        </w:rPr>
        <w:t>80400 EPPEVILLE</w:t>
      </w:r>
    </w:p>
    <w:p w14:paraId="57FF061C" w14:textId="77777777" w:rsidR="00430B38" w:rsidRPr="00430B38" w:rsidRDefault="00430B38"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sz w:val="24"/>
          <w:szCs w:val="24"/>
        </w:rPr>
      </w:pPr>
    </w:p>
    <w:p w14:paraId="6D9A3AE8" w14:textId="77777777" w:rsidR="00430B38" w:rsidRPr="00430B38" w:rsidRDefault="00430B38" w:rsidP="00430B38">
      <w:pPr>
        <w:spacing w:line="276" w:lineRule="auto"/>
        <w:rPr>
          <w:rFonts w:ascii="Arial" w:hAnsi="Arial"/>
          <w:sz w:val="20"/>
        </w:rPr>
      </w:pPr>
    </w:p>
    <w:p w14:paraId="50D2D536" w14:textId="77777777" w:rsidR="00430B38" w:rsidRPr="00430B38" w:rsidRDefault="00430B38" w:rsidP="00430B38">
      <w:pPr>
        <w:spacing w:line="276" w:lineRule="auto"/>
        <w:rPr>
          <w:rFonts w:ascii="Arial" w:hAnsi="Arial"/>
          <w:sz w:val="20"/>
        </w:rPr>
      </w:pPr>
    </w:p>
    <w:p w14:paraId="434A4711" w14:textId="77777777" w:rsidR="00430B38" w:rsidRPr="00430B38" w:rsidRDefault="00430B38"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b/>
          <w:sz w:val="24"/>
          <w:szCs w:val="24"/>
          <w:u w:val="single"/>
        </w:rPr>
      </w:pPr>
      <w:r w:rsidRPr="00430B38">
        <w:rPr>
          <w:rFonts w:ascii="Arial" w:hAnsi="Arial"/>
          <w:b/>
          <w:sz w:val="24"/>
          <w:szCs w:val="24"/>
          <w:u w:val="single"/>
        </w:rPr>
        <w:t>ASSISTANT A MAITRISE D’OUVRAGE</w:t>
      </w:r>
    </w:p>
    <w:p w14:paraId="139537D6" w14:textId="77777777" w:rsidR="00430B38" w:rsidRPr="00430B38" w:rsidRDefault="00430B38"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sz w:val="24"/>
          <w:szCs w:val="24"/>
        </w:rPr>
      </w:pPr>
    </w:p>
    <w:p w14:paraId="5E8BCC5B" w14:textId="77777777" w:rsidR="00430B38" w:rsidRPr="00430B38" w:rsidRDefault="00430B38"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sz w:val="24"/>
          <w:szCs w:val="24"/>
        </w:rPr>
      </w:pPr>
      <w:r w:rsidRPr="00430B38">
        <w:rPr>
          <w:rFonts w:ascii="Arial" w:hAnsi="Arial"/>
          <w:sz w:val="24"/>
          <w:szCs w:val="24"/>
        </w:rPr>
        <w:t>EPTB SOMME - SYNDICAT MIXTE AMEVA</w:t>
      </w:r>
    </w:p>
    <w:p w14:paraId="342BA111" w14:textId="77777777" w:rsidR="00430B38" w:rsidRPr="00430B38" w:rsidRDefault="00430B38" w:rsidP="00430B38">
      <w:pPr>
        <w:pBdr>
          <w:top w:val="single" w:sz="4" w:space="1" w:color="auto"/>
          <w:left w:val="single" w:sz="4" w:space="4" w:color="auto"/>
          <w:bottom w:val="single" w:sz="4" w:space="1" w:color="auto"/>
          <w:right w:val="single" w:sz="4" w:space="4" w:color="auto"/>
        </w:pBdr>
        <w:spacing w:line="276" w:lineRule="auto"/>
        <w:jc w:val="center"/>
        <w:rPr>
          <w:rFonts w:ascii="Arial" w:hAnsi="Arial"/>
          <w:sz w:val="16"/>
          <w:szCs w:val="16"/>
        </w:rPr>
      </w:pPr>
    </w:p>
    <w:p w14:paraId="08CED322" w14:textId="77777777" w:rsidR="00430B38" w:rsidRPr="00430B38" w:rsidRDefault="00430B38" w:rsidP="00430B38">
      <w:pPr>
        <w:spacing w:line="276" w:lineRule="auto"/>
        <w:jc w:val="center"/>
        <w:rPr>
          <w:rFonts w:ascii="Arial" w:hAnsi="Arial"/>
          <w:sz w:val="20"/>
        </w:rPr>
      </w:pPr>
    </w:p>
    <w:p w14:paraId="01867D8C" w14:textId="77777777" w:rsidR="00430B38" w:rsidRPr="00430B38" w:rsidRDefault="00430B38" w:rsidP="00430B38">
      <w:pPr>
        <w:spacing w:line="276" w:lineRule="auto"/>
        <w:jc w:val="center"/>
        <w:rPr>
          <w:rFonts w:ascii="Arial" w:hAnsi="Arial"/>
          <w:sz w:val="20"/>
        </w:rPr>
      </w:pPr>
    </w:p>
    <w:p w14:paraId="1F8B0E32" w14:textId="77777777" w:rsidR="00430B38" w:rsidRPr="00430B38" w:rsidRDefault="00430B38" w:rsidP="00430B38">
      <w:pPr>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A6A6A6" w:themeFill="background1" w:themeFillShade="A6"/>
        <w:spacing w:line="276" w:lineRule="auto"/>
        <w:jc w:val="center"/>
        <w:rPr>
          <w:rFonts w:ascii="Arial" w:hAnsi="Arial"/>
          <w:b/>
          <w:i/>
          <w:sz w:val="28"/>
          <w:szCs w:val="28"/>
          <w:u w:val="single"/>
        </w:rPr>
      </w:pPr>
      <w:bookmarkStart w:id="4" w:name="_Hlk241835471"/>
      <w:r w:rsidRPr="00430B38">
        <w:rPr>
          <w:rFonts w:ascii="Arial" w:hAnsi="Arial"/>
          <w:b/>
          <w:i/>
          <w:sz w:val="28"/>
          <w:szCs w:val="28"/>
          <w:u w:val="single"/>
        </w:rPr>
        <w:t>OBJET DE LA CONSULTATION</w:t>
      </w:r>
    </w:p>
    <w:p w14:paraId="34AC5FB2" w14:textId="77777777" w:rsidR="00430B38" w:rsidRPr="00430B38" w:rsidRDefault="00430B38" w:rsidP="00430B38">
      <w:pPr>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A6A6A6" w:themeFill="background1" w:themeFillShade="A6"/>
        <w:spacing w:line="276" w:lineRule="auto"/>
        <w:rPr>
          <w:rFonts w:ascii="Arial" w:hAnsi="Arial"/>
          <w:b/>
          <w:i/>
          <w:sz w:val="28"/>
          <w:szCs w:val="28"/>
        </w:rPr>
      </w:pPr>
    </w:p>
    <w:p w14:paraId="270C630E" w14:textId="7B57B1DD" w:rsidR="00B11B2D" w:rsidRDefault="00183690" w:rsidP="00430B38">
      <w:pPr>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A6A6A6" w:themeFill="background1" w:themeFillShade="A6"/>
        <w:spacing w:line="276" w:lineRule="auto"/>
        <w:jc w:val="center"/>
        <w:rPr>
          <w:rFonts w:ascii="Arial" w:hAnsi="Arial"/>
          <w:b/>
          <w:i/>
          <w:sz w:val="28"/>
          <w:szCs w:val="28"/>
        </w:rPr>
      </w:pPr>
      <w:bookmarkStart w:id="5" w:name="_Hlk241835707"/>
      <w:bookmarkStart w:id="6" w:name="_Hlk241835591"/>
      <w:r>
        <w:rPr>
          <w:rFonts w:ascii="Arial" w:hAnsi="Arial"/>
          <w:b/>
          <w:i/>
          <w:sz w:val="28"/>
          <w:szCs w:val="28"/>
        </w:rPr>
        <w:t>Travaux d’entretien</w:t>
      </w:r>
      <w:r w:rsidR="00B11B2D">
        <w:rPr>
          <w:rFonts w:ascii="Arial" w:hAnsi="Arial"/>
          <w:b/>
          <w:i/>
          <w:sz w:val="28"/>
          <w:szCs w:val="28"/>
        </w:rPr>
        <w:t xml:space="preserve"> </w:t>
      </w:r>
      <w:r>
        <w:rPr>
          <w:rFonts w:ascii="Arial" w:hAnsi="Arial"/>
          <w:b/>
          <w:i/>
          <w:sz w:val="28"/>
          <w:szCs w:val="28"/>
        </w:rPr>
        <w:t>des cours d’eau du Pays Hamois</w:t>
      </w:r>
    </w:p>
    <w:bookmarkEnd w:id="5"/>
    <w:p w14:paraId="53DFF23D" w14:textId="2387427F" w:rsidR="00430B38" w:rsidRDefault="00430B38" w:rsidP="00430B38">
      <w:pPr>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A6A6A6" w:themeFill="background1" w:themeFillShade="A6"/>
        <w:spacing w:line="276" w:lineRule="auto"/>
        <w:jc w:val="center"/>
        <w:rPr>
          <w:rFonts w:ascii="Arial" w:hAnsi="Arial"/>
          <w:b/>
          <w:i/>
          <w:sz w:val="28"/>
          <w:szCs w:val="28"/>
        </w:rPr>
      </w:pPr>
      <w:r w:rsidRPr="00430B38">
        <w:rPr>
          <w:rFonts w:ascii="Arial" w:hAnsi="Arial"/>
          <w:b/>
          <w:i/>
          <w:sz w:val="28"/>
          <w:szCs w:val="28"/>
        </w:rPr>
        <w:t>2026</w:t>
      </w:r>
      <w:r w:rsidR="00B11B2D">
        <w:rPr>
          <w:rFonts w:ascii="Arial" w:hAnsi="Arial"/>
          <w:b/>
          <w:i/>
          <w:sz w:val="28"/>
          <w:szCs w:val="28"/>
        </w:rPr>
        <w:t xml:space="preserve"> – 2027 </w:t>
      </w:r>
      <w:r w:rsidR="003871C4">
        <w:rPr>
          <w:rFonts w:ascii="Arial" w:hAnsi="Arial"/>
          <w:b/>
          <w:i/>
          <w:sz w:val="28"/>
          <w:szCs w:val="28"/>
        </w:rPr>
        <w:t>–</w:t>
      </w:r>
      <w:r w:rsidR="00B11B2D">
        <w:rPr>
          <w:rFonts w:ascii="Arial" w:hAnsi="Arial"/>
          <w:b/>
          <w:i/>
          <w:sz w:val="28"/>
          <w:szCs w:val="28"/>
        </w:rPr>
        <w:t xml:space="preserve"> </w:t>
      </w:r>
      <w:r w:rsidRPr="00430B38">
        <w:rPr>
          <w:rFonts w:ascii="Arial" w:hAnsi="Arial"/>
          <w:b/>
          <w:i/>
          <w:sz w:val="28"/>
          <w:szCs w:val="28"/>
        </w:rPr>
        <w:t>2028</w:t>
      </w:r>
    </w:p>
    <w:bookmarkEnd w:id="6"/>
    <w:p w14:paraId="515CE3B1" w14:textId="77777777" w:rsidR="00430B38" w:rsidRPr="00430B38" w:rsidRDefault="00430B38" w:rsidP="00430B38">
      <w:pPr>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A6A6A6" w:themeFill="background1" w:themeFillShade="A6"/>
        <w:spacing w:line="276" w:lineRule="auto"/>
        <w:rPr>
          <w:rFonts w:ascii="Arial" w:hAnsi="Arial"/>
          <w:b/>
          <w:i/>
          <w:sz w:val="28"/>
          <w:szCs w:val="28"/>
        </w:rPr>
      </w:pPr>
    </w:p>
    <w:bookmarkEnd w:id="4"/>
    <w:p w14:paraId="7397D111" w14:textId="77777777" w:rsidR="00430B38" w:rsidRPr="00430B38" w:rsidRDefault="00430B38" w:rsidP="00430B38">
      <w:pPr>
        <w:spacing w:line="276" w:lineRule="auto"/>
        <w:jc w:val="center"/>
        <w:rPr>
          <w:rFonts w:ascii="Arial" w:hAnsi="Arial"/>
          <w:sz w:val="20"/>
        </w:rPr>
      </w:pPr>
    </w:p>
    <w:p w14:paraId="223C7C3A" w14:textId="77777777" w:rsidR="00430B38" w:rsidRPr="00430B38" w:rsidRDefault="00430B38" w:rsidP="00430B38">
      <w:pPr>
        <w:spacing w:line="276" w:lineRule="auto"/>
        <w:jc w:val="center"/>
        <w:rPr>
          <w:rFonts w:ascii="Arial" w:hAnsi="Arial"/>
          <w:b/>
          <w:sz w:val="24"/>
          <w:szCs w:val="24"/>
          <w:u w:val="single"/>
        </w:rPr>
      </w:pPr>
      <w:bookmarkStart w:id="7" w:name="_Hlk211349489"/>
      <w:r w:rsidRPr="00430B38">
        <w:rPr>
          <w:rFonts w:ascii="Arial" w:hAnsi="Arial"/>
          <w:b/>
          <w:sz w:val="24"/>
          <w:szCs w:val="24"/>
          <w:u w:val="single"/>
        </w:rPr>
        <w:t>TYPE DE MARCHE</w:t>
      </w:r>
    </w:p>
    <w:p w14:paraId="05768B13" w14:textId="77777777" w:rsidR="00430B38" w:rsidRPr="00430B38" w:rsidRDefault="00430B38" w:rsidP="00430B38">
      <w:pPr>
        <w:spacing w:line="276" w:lineRule="auto"/>
        <w:jc w:val="center"/>
        <w:rPr>
          <w:rFonts w:ascii="Arial" w:hAnsi="Arial"/>
          <w:sz w:val="24"/>
          <w:szCs w:val="24"/>
        </w:rPr>
      </w:pPr>
    </w:p>
    <w:p w14:paraId="2FC20EC0" w14:textId="77777777" w:rsidR="00430B38" w:rsidRPr="00430B38" w:rsidRDefault="00430B38" w:rsidP="00430B38">
      <w:pPr>
        <w:autoSpaceDE w:val="0"/>
        <w:autoSpaceDN w:val="0"/>
        <w:spacing w:line="276" w:lineRule="auto"/>
        <w:jc w:val="center"/>
        <w:rPr>
          <w:rFonts w:ascii="Arial" w:hAnsi="Arial"/>
          <w:sz w:val="24"/>
          <w:szCs w:val="24"/>
        </w:rPr>
      </w:pPr>
      <w:bookmarkStart w:id="8" w:name="_Hlk106355673"/>
      <w:r w:rsidRPr="00430B38">
        <w:rPr>
          <w:rFonts w:ascii="Arial" w:hAnsi="Arial"/>
          <w:sz w:val="24"/>
          <w:szCs w:val="24"/>
        </w:rPr>
        <w:t>Procédure adaptée propre à la personne publique</w:t>
      </w:r>
    </w:p>
    <w:p w14:paraId="42BCB417" w14:textId="77777777" w:rsidR="00430B38" w:rsidRPr="00430B38" w:rsidRDefault="00430B38" w:rsidP="00430B38">
      <w:pPr>
        <w:autoSpaceDE w:val="0"/>
        <w:autoSpaceDN w:val="0"/>
        <w:spacing w:line="276" w:lineRule="auto"/>
        <w:jc w:val="center"/>
        <w:rPr>
          <w:rFonts w:ascii="Arial" w:hAnsi="Arial"/>
          <w:sz w:val="24"/>
          <w:szCs w:val="24"/>
        </w:rPr>
      </w:pPr>
      <w:r w:rsidRPr="00430B38">
        <w:rPr>
          <w:rFonts w:ascii="Arial" w:hAnsi="Arial"/>
          <w:sz w:val="24"/>
          <w:szCs w:val="24"/>
        </w:rPr>
        <w:t>ACCORD-CADRE A BONS DE COMMANDE</w:t>
      </w:r>
    </w:p>
    <w:p w14:paraId="5C55B61D" w14:textId="77777777" w:rsidR="00430B38" w:rsidRPr="00430B38" w:rsidRDefault="00430B38" w:rsidP="00430B38">
      <w:pPr>
        <w:autoSpaceDE w:val="0"/>
        <w:autoSpaceDN w:val="0"/>
        <w:spacing w:line="276" w:lineRule="auto"/>
        <w:jc w:val="center"/>
        <w:rPr>
          <w:rFonts w:ascii="Arial" w:hAnsi="Arial"/>
          <w:sz w:val="24"/>
          <w:szCs w:val="24"/>
        </w:rPr>
      </w:pPr>
    </w:p>
    <w:p w14:paraId="5F38559E" w14:textId="77777777" w:rsidR="00430B38" w:rsidRPr="00430B38" w:rsidRDefault="00430B38" w:rsidP="00430B38">
      <w:pPr>
        <w:autoSpaceDE w:val="0"/>
        <w:autoSpaceDN w:val="0"/>
        <w:spacing w:line="276" w:lineRule="auto"/>
        <w:jc w:val="center"/>
        <w:rPr>
          <w:rFonts w:ascii="Arial" w:hAnsi="Arial"/>
          <w:i/>
          <w:sz w:val="24"/>
          <w:szCs w:val="24"/>
        </w:rPr>
      </w:pPr>
      <w:r w:rsidRPr="00430B38">
        <w:rPr>
          <w:rFonts w:ascii="Arial" w:hAnsi="Arial"/>
          <w:i/>
          <w:sz w:val="24"/>
          <w:szCs w:val="24"/>
        </w:rPr>
        <w:t>Conformément aux dispositions des articles L.2123-1, L.2125-1, R.2162-1 à R.2162-6, R.2162-13 et R.2162-14 du code de la commande publique</w:t>
      </w:r>
    </w:p>
    <w:bookmarkEnd w:id="8"/>
    <w:p w14:paraId="40C9B163" w14:textId="481763B3" w:rsidR="00430B38" w:rsidRDefault="00430B38" w:rsidP="00430B38">
      <w:pPr>
        <w:autoSpaceDE w:val="0"/>
        <w:autoSpaceDN w:val="0"/>
        <w:spacing w:line="276" w:lineRule="auto"/>
        <w:jc w:val="center"/>
        <w:rPr>
          <w:rFonts w:ascii="Arial" w:hAnsi="Arial"/>
          <w:i/>
          <w:sz w:val="24"/>
          <w:szCs w:val="24"/>
        </w:rPr>
      </w:pPr>
    </w:p>
    <w:p w14:paraId="77154A3E" w14:textId="4435CED8" w:rsidR="00D04721" w:rsidRDefault="001E02A7" w:rsidP="001E02A7">
      <w:pPr>
        <w:autoSpaceDE w:val="0"/>
        <w:autoSpaceDN w:val="0"/>
        <w:spacing w:line="276" w:lineRule="auto"/>
        <w:jc w:val="center"/>
        <w:rPr>
          <w:rFonts w:ascii="Arial" w:hAnsi="Arial"/>
          <w:b/>
          <w:bCs/>
          <w:i/>
          <w:sz w:val="28"/>
          <w:szCs w:val="28"/>
          <w:highlight w:val="yellow"/>
        </w:rPr>
      </w:pPr>
      <w:r w:rsidRPr="00D04721">
        <w:rPr>
          <w:rFonts w:ascii="Arial" w:hAnsi="Arial"/>
          <w:b/>
          <w:bCs/>
          <w:i/>
          <w:sz w:val="28"/>
          <w:szCs w:val="28"/>
          <w:highlight w:val="yellow"/>
        </w:rPr>
        <w:t>Date de limite de remise des offres</w:t>
      </w:r>
      <w:r w:rsidR="00D04721">
        <w:rPr>
          <w:rFonts w:ascii="Arial" w:hAnsi="Arial"/>
          <w:b/>
          <w:bCs/>
          <w:i/>
          <w:sz w:val="28"/>
          <w:szCs w:val="28"/>
          <w:highlight w:val="yellow"/>
        </w:rPr>
        <w:t> :</w:t>
      </w:r>
    </w:p>
    <w:p w14:paraId="5ECD0D7F" w14:textId="60DF41F8" w:rsidR="001E02A7" w:rsidRPr="001E02A7" w:rsidRDefault="001E02A7" w:rsidP="001E02A7">
      <w:pPr>
        <w:autoSpaceDE w:val="0"/>
        <w:autoSpaceDN w:val="0"/>
        <w:spacing w:line="276" w:lineRule="auto"/>
        <w:jc w:val="center"/>
        <w:rPr>
          <w:rFonts w:ascii="Arial" w:hAnsi="Arial"/>
          <w:b/>
          <w:bCs/>
          <w:i/>
          <w:sz w:val="28"/>
          <w:szCs w:val="28"/>
        </w:rPr>
      </w:pPr>
      <w:r w:rsidRPr="00D04721">
        <w:rPr>
          <w:rFonts w:ascii="Arial" w:hAnsi="Arial"/>
          <w:b/>
          <w:bCs/>
          <w:i/>
          <w:sz w:val="28"/>
          <w:szCs w:val="28"/>
          <w:highlight w:val="yellow"/>
        </w:rPr>
        <w:t xml:space="preserve">le </w:t>
      </w:r>
      <w:r w:rsidR="00B64128">
        <w:rPr>
          <w:rFonts w:ascii="Arial" w:hAnsi="Arial"/>
          <w:b/>
          <w:bCs/>
          <w:i/>
          <w:sz w:val="28"/>
          <w:szCs w:val="28"/>
          <w:highlight w:val="yellow"/>
        </w:rPr>
        <w:t>vendre</w:t>
      </w:r>
      <w:r w:rsidR="00D04721" w:rsidRPr="00D04721">
        <w:rPr>
          <w:rFonts w:ascii="Arial" w:hAnsi="Arial"/>
          <w:b/>
          <w:bCs/>
          <w:i/>
          <w:sz w:val="28"/>
          <w:szCs w:val="28"/>
          <w:highlight w:val="yellow"/>
        </w:rPr>
        <w:t xml:space="preserve">di </w:t>
      </w:r>
      <w:r w:rsidR="009E7552">
        <w:rPr>
          <w:rFonts w:ascii="Arial" w:hAnsi="Arial"/>
          <w:b/>
          <w:bCs/>
          <w:i/>
          <w:sz w:val="28"/>
          <w:szCs w:val="28"/>
          <w:highlight w:val="yellow"/>
        </w:rPr>
        <w:t>27</w:t>
      </w:r>
      <w:r w:rsidR="00D04721" w:rsidRPr="00D04721">
        <w:rPr>
          <w:rFonts w:ascii="Arial" w:hAnsi="Arial"/>
          <w:b/>
          <w:bCs/>
          <w:i/>
          <w:sz w:val="28"/>
          <w:szCs w:val="28"/>
          <w:highlight w:val="yellow"/>
        </w:rPr>
        <w:t xml:space="preserve"> novembre</w:t>
      </w:r>
      <w:r w:rsidRPr="00D04721">
        <w:rPr>
          <w:rFonts w:ascii="Arial" w:hAnsi="Arial"/>
          <w:b/>
          <w:bCs/>
          <w:i/>
          <w:sz w:val="28"/>
          <w:szCs w:val="28"/>
          <w:highlight w:val="yellow"/>
        </w:rPr>
        <w:t xml:space="preserve"> 2026 à 1</w:t>
      </w:r>
      <w:r w:rsidR="00D04721" w:rsidRPr="00D04721">
        <w:rPr>
          <w:rFonts w:ascii="Arial" w:hAnsi="Arial"/>
          <w:b/>
          <w:bCs/>
          <w:i/>
          <w:sz w:val="28"/>
          <w:szCs w:val="28"/>
          <w:highlight w:val="yellow"/>
        </w:rPr>
        <w:t>2</w:t>
      </w:r>
      <w:r w:rsidRPr="00D04721">
        <w:rPr>
          <w:rFonts w:ascii="Arial" w:hAnsi="Arial"/>
          <w:b/>
          <w:bCs/>
          <w:i/>
          <w:sz w:val="28"/>
          <w:szCs w:val="28"/>
          <w:highlight w:val="yellow"/>
        </w:rPr>
        <w:t>h</w:t>
      </w:r>
      <w:r w:rsidR="00D04721" w:rsidRPr="00D04721">
        <w:rPr>
          <w:rFonts w:ascii="Arial" w:hAnsi="Arial"/>
          <w:b/>
          <w:bCs/>
          <w:i/>
          <w:sz w:val="28"/>
          <w:szCs w:val="28"/>
          <w:highlight w:val="yellow"/>
        </w:rPr>
        <w:t>00m00s</w:t>
      </w:r>
    </w:p>
    <w:p w14:paraId="3C67379B" w14:textId="77777777" w:rsidR="001E02A7" w:rsidRDefault="001E02A7" w:rsidP="00430B38">
      <w:pPr>
        <w:autoSpaceDE w:val="0"/>
        <w:autoSpaceDN w:val="0"/>
        <w:spacing w:line="276" w:lineRule="auto"/>
        <w:jc w:val="center"/>
        <w:rPr>
          <w:rFonts w:ascii="Arial" w:hAnsi="Arial"/>
          <w:i/>
          <w:sz w:val="24"/>
          <w:szCs w:val="24"/>
        </w:rPr>
      </w:pPr>
    </w:p>
    <w:p w14:paraId="61FBA203" w14:textId="5E447FDF" w:rsidR="00430B38" w:rsidRDefault="00430B38" w:rsidP="00430B38">
      <w:pPr>
        <w:autoSpaceDE w:val="0"/>
        <w:autoSpaceDN w:val="0"/>
        <w:spacing w:line="276" w:lineRule="auto"/>
        <w:jc w:val="center"/>
        <w:rPr>
          <w:rFonts w:ascii="Arial" w:hAnsi="Arial"/>
          <w:i/>
          <w:sz w:val="24"/>
          <w:szCs w:val="24"/>
        </w:rPr>
      </w:pPr>
      <w:r>
        <w:rPr>
          <w:rFonts w:ascii="Arial" w:hAnsi="Arial"/>
          <w:i/>
          <w:noProof/>
          <w:sz w:val="24"/>
          <w:szCs w:val="24"/>
        </w:rPr>
        <mc:AlternateContent>
          <mc:Choice Requires="wpg">
            <w:drawing>
              <wp:anchor distT="0" distB="0" distL="114300" distR="114300" simplePos="0" relativeHeight="251694080" behindDoc="0" locked="0" layoutInCell="1" allowOverlap="1" wp14:anchorId="04EA8287" wp14:editId="7686C868">
                <wp:simplePos x="0" y="0"/>
                <wp:positionH relativeFrom="column">
                  <wp:posOffset>405130</wp:posOffset>
                </wp:positionH>
                <wp:positionV relativeFrom="paragraph">
                  <wp:posOffset>126365</wp:posOffset>
                </wp:positionV>
                <wp:extent cx="4552950" cy="945515"/>
                <wp:effectExtent l="0" t="0" r="0" b="6985"/>
                <wp:wrapNone/>
                <wp:docPr id="6" name="Groupe 6"/>
                <wp:cNvGraphicFramePr/>
                <a:graphic xmlns:a="http://schemas.openxmlformats.org/drawingml/2006/main">
                  <a:graphicData uri="http://schemas.microsoft.com/office/word/2010/wordprocessingGroup">
                    <wpg:wgp>
                      <wpg:cNvGrpSpPr/>
                      <wpg:grpSpPr>
                        <a:xfrm>
                          <a:off x="0" y="0"/>
                          <a:ext cx="4552950" cy="945515"/>
                          <a:chOff x="0" y="0"/>
                          <a:chExt cx="4552950" cy="945515"/>
                        </a:xfrm>
                      </wpg:grpSpPr>
                      <pic:pic xmlns:pic="http://schemas.openxmlformats.org/drawingml/2006/picture">
                        <pic:nvPicPr>
                          <pic:cNvPr id="305147230" name="Image 41" descr="Agence de l'Eau Artois-Picardie | Avec vous, partout où l'eau sert la vi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1575" cy="913765"/>
                          </a:xfrm>
                          <a:prstGeom prst="rect">
                            <a:avLst/>
                          </a:prstGeom>
                          <a:noFill/>
                          <a:ln>
                            <a:noFill/>
                          </a:ln>
                        </pic:spPr>
                      </pic:pic>
                      <pic:pic xmlns:pic="http://schemas.openxmlformats.org/drawingml/2006/picture">
                        <pic:nvPicPr>
                          <pic:cNvPr id="1904390321" name="Image 42" descr="Hauts-de-France — Wikipédia"/>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533650" y="0"/>
                            <a:ext cx="909320" cy="914400"/>
                          </a:xfrm>
                          <a:prstGeom prst="rect">
                            <a:avLst/>
                          </a:prstGeom>
                          <a:noFill/>
                          <a:ln>
                            <a:noFill/>
                          </a:ln>
                        </pic:spPr>
                      </pic:pic>
                      <pic:pic xmlns:pic="http://schemas.openxmlformats.org/drawingml/2006/picture">
                        <pic:nvPicPr>
                          <pic:cNvPr id="4" name="Imag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3695700" y="38100"/>
                            <a:ext cx="857250" cy="907415"/>
                          </a:xfrm>
                          <a:prstGeom prst="rect">
                            <a:avLst/>
                          </a:prstGeom>
                          <a:noFill/>
                        </pic:spPr>
                      </pic:pic>
                    </wpg:wgp>
                  </a:graphicData>
                </a:graphic>
              </wp:anchor>
            </w:drawing>
          </mc:Choice>
          <mc:Fallback>
            <w:pict>
              <v:group w14:anchorId="36C6CF68" id="Groupe 6" o:spid="_x0000_s1026" style="position:absolute;margin-left:31.9pt;margin-top:9.95pt;width:358.5pt;height:74.45pt;z-index:251694080" coordsize="45529,945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1" o:spid="_x0000_s1027" type="#_x0000_t75" alt="Agence de l'Eau Artois-Picardie | Avec vous, partout où l'eau sert la vie" style="position:absolute;width:24415;height:9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">
                  <v:imagedata r:id="rId11" o:title="Agence de l'Eau Artois-Picardie | Avec vous, partout où l'eau sert la vie"/>
                </v:shape>
                <v:shape id="Image 42" o:spid="_x0000_s1028" type="#_x0000_t75" alt="Hauts-de-France — Wikipédia" style="position:absolute;left:25336;width:909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">
                  <v:imagedata r:id="rId12" o:title="Hauts-de-France — Wikipédia"/>
                </v:shape>
                <v:shape id="Image 4" o:spid="_x0000_s1029" type="#_x0000_t75" style="position:absolute;left:36957;top:381;width:8572;height:9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">
                  <v:imagedata r:id="rId13" o:title=""/>
                </v:shape>
              </v:group>
            </w:pict>
          </mc:Fallback>
        </mc:AlternateContent>
      </w:r>
    </w:p>
    <w:p w14:paraId="7C4840D1" w14:textId="4F301FAF" w:rsidR="00430B38" w:rsidRDefault="00430B38" w:rsidP="00430B38">
      <w:pPr>
        <w:autoSpaceDE w:val="0"/>
        <w:autoSpaceDN w:val="0"/>
        <w:spacing w:line="276" w:lineRule="auto"/>
        <w:jc w:val="center"/>
        <w:rPr>
          <w:rFonts w:ascii="Arial" w:hAnsi="Arial"/>
          <w:i/>
          <w:sz w:val="24"/>
          <w:szCs w:val="24"/>
        </w:rPr>
      </w:pPr>
    </w:p>
    <w:p w14:paraId="3BC77CEC" w14:textId="3A56B039" w:rsidR="00430B38" w:rsidRDefault="00430B38" w:rsidP="00430B38">
      <w:pPr>
        <w:autoSpaceDE w:val="0"/>
        <w:autoSpaceDN w:val="0"/>
        <w:spacing w:line="276" w:lineRule="auto"/>
        <w:jc w:val="center"/>
        <w:rPr>
          <w:rFonts w:ascii="Arial" w:hAnsi="Arial"/>
          <w:i/>
          <w:sz w:val="24"/>
          <w:szCs w:val="24"/>
        </w:rPr>
      </w:pPr>
    </w:p>
    <w:bookmarkEnd w:id="7"/>
    <w:p w14:paraId="5F2DE25D" w14:textId="428DC794" w:rsidR="00430B38" w:rsidRDefault="00430B38" w:rsidP="00430B38">
      <w:pPr>
        <w:autoSpaceDE w:val="0"/>
        <w:autoSpaceDN w:val="0"/>
        <w:spacing w:line="276" w:lineRule="auto"/>
        <w:jc w:val="center"/>
        <w:rPr>
          <w:rFonts w:ascii="Arial" w:hAnsi="Arial"/>
          <w:i/>
          <w:sz w:val="24"/>
          <w:szCs w:val="24"/>
        </w:rPr>
      </w:pPr>
    </w:p>
    <w:p w14:paraId="0F397B7F" w14:textId="062D379E" w:rsidR="00430B38" w:rsidRDefault="00430B38" w:rsidP="00430B38">
      <w:pPr>
        <w:autoSpaceDE w:val="0"/>
        <w:autoSpaceDN w:val="0"/>
        <w:spacing w:line="276" w:lineRule="auto"/>
        <w:jc w:val="center"/>
        <w:rPr>
          <w:rFonts w:ascii="Arial" w:hAnsi="Arial"/>
          <w:i/>
          <w:sz w:val="24"/>
          <w:szCs w:val="24"/>
        </w:rPr>
      </w:pPr>
    </w:p>
    <w:bookmarkEnd w:id="0" w:displacedByCustomXml="next"/>
    <w:bookmarkStart w:id="9" w:name="_Toc241835185" w:displacedByCustomXml="next"/>
    <w:sdt>
      <w:sdtPr>
        <w:rPr>
          <w:b w:val="0"/>
          <w:bCs/>
          <w:caps/>
          <w:color w:val="auto"/>
          <w:sz w:val="22"/>
          <w:szCs w:val="20"/>
        </w:rPr>
        <w:id w:val="-910846162"/>
        <w:docPartObj>
          <w:docPartGallery w:val="Table of Contents"/>
          <w:docPartUnique/>
        </w:docPartObj>
      </w:sdtPr>
      <w:sdtEndPr>
        <w:rPr>
          <w:b/>
        </w:rPr>
      </w:sdtEndPr>
      <w:sdtContent>
        <w:p w14:paraId="0CAA768A" w14:textId="77777777" w:rsidR="00326232" w:rsidRDefault="00E51456" w:rsidP="00E7261D">
          <w:pPr>
            <w:pStyle w:val="Titre1"/>
            <w:numPr>
              <w:ilvl w:val="0"/>
              <w:numId w:val="0"/>
            </w:numPr>
            <w:ind w:left="357"/>
            <w:rPr>
              <w:noProof/>
            </w:rPr>
          </w:pPr>
          <w:r>
            <w:t>Sommaire</w:t>
          </w:r>
          <w:bookmarkEnd w:id="1"/>
          <w:bookmarkEnd w:id="2"/>
          <w:bookmarkEnd w:id="3"/>
          <w:bookmarkEnd w:id="9"/>
          <w:r w:rsidR="003B0D1E">
            <w:rPr>
              <w:caps/>
            </w:rPr>
            <w:fldChar w:fldCharType="begin"/>
          </w:r>
          <w:r w:rsidR="003B0D1E">
            <w:instrText xml:space="preserve"> TOC \o "1-3" \h \z \u </w:instrText>
          </w:r>
          <w:r w:rsidR="003B0D1E">
            <w:rPr>
              <w:caps/>
            </w:rPr>
            <w:fldChar w:fldCharType="separate"/>
          </w:r>
        </w:p>
        <w:p w14:paraId="029246A8" w14:textId="02E7FB23"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185" w:history="1">
            <w:r w:rsidRPr="006F0494">
              <w:rPr>
                <w:rStyle w:val="Lienhypertexte"/>
                <w:noProof/>
              </w:rPr>
              <w:t>Sommaire</w:t>
            </w:r>
            <w:r>
              <w:rPr>
                <w:noProof/>
                <w:webHidden/>
              </w:rPr>
              <w:tab/>
            </w:r>
            <w:r>
              <w:rPr>
                <w:noProof/>
                <w:webHidden/>
              </w:rPr>
              <w:fldChar w:fldCharType="begin"/>
            </w:r>
            <w:r>
              <w:rPr>
                <w:noProof/>
                <w:webHidden/>
              </w:rPr>
              <w:instrText xml:space="preserve"> PAGEREF _Toc241835185 \h </w:instrText>
            </w:r>
            <w:r>
              <w:rPr>
                <w:noProof/>
                <w:webHidden/>
              </w:rPr>
            </w:r>
            <w:r>
              <w:rPr>
                <w:noProof/>
                <w:webHidden/>
              </w:rPr>
              <w:fldChar w:fldCharType="separate"/>
            </w:r>
            <w:r>
              <w:rPr>
                <w:noProof/>
                <w:webHidden/>
              </w:rPr>
              <w:t>2</w:t>
            </w:r>
            <w:r>
              <w:rPr>
                <w:noProof/>
                <w:webHidden/>
              </w:rPr>
              <w:fldChar w:fldCharType="end"/>
            </w:r>
          </w:hyperlink>
        </w:p>
        <w:p w14:paraId="40AD4930" w14:textId="6C17C50D"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186" w:history="1">
            <w:r w:rsidRPr="006F0494">
              <w:rPr>
                <w:rStyle w:val="Lienhypertexte"/>
                <w:noProof/>
              </w:rPr>
              <w:t>ARTICLE I: OBJET DE LA CONSULTATION</w:t>
            </w:r>
            <w:r>
              <w:rPr>
                <w:noProof/>
                <w:webHidden/>
              </w:rPr>
              <w:tab/>
            </w:r>
            <w:r>
              <w:rPr>
                <w:noProof/>
                <w:webHidden/>
              </w:rPr>
              <w:fldChar w:fldCharType="begin"/>
            </w:r>
            <w:r>
              <w:rPr>
                <w:noProof/>
                <w:webHidden/>
              </w:rPr>
              <w:instrText xml:space="preserve"> PAGEREF _Toc241835186 \h </w:instrText>
            </w:r>
            <w:r>
              <w:rPr>
                <w:noProof/>
                <w:webHidden/>
              </w:rPr>
            </w:r>
            <w:r>
              <w:rPr>
                <w:noProof/>
                <w:webHidden/>
              </w:rPr>
              <w:fldChar w:fldCharType="separate"/>
            </w:r>
            <w:r>
              <w:rPr>
                <w:noProof/>
                <w:webHidden/>
              </w:rPr>
              <w:t>3</w:t>
            </w:r>
            <w:r>
              <w:rPr>
                <w:noProof/>
                <w:webHidden/>
              </w:rPr>
              <w:fldChar w:fldCharType="end"/>
            </w:r>
          </w:hyperlink>
        </w:p>
        <w:p w14:paraId="52DD8C15" w14:textId="0A3B142A"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87" w:history="1">
            <w:r w:rsidRPr="006F0494">
              <w:rPr>
                <w:rStyle w:val="Lienhypertexte"/>
                <w:noProof/>
              </w:rPr>
              <w:t>I.1. Type d’accord-cadre</w:t>
            </w:r>
            <w:r>
              <w:rPr>
                <w:noProof/>
                <w:webHidden/>
              </w:rPr>
              <w:tab/>
            </w:r>
            <w:r>
              <w:rPr>
                <w:noProof/>
                <w:webHidden/>
              </w:rPr>
              <w:fldChar w:fldCharType="begin"/>
            </w:r>
            <w:r>
              <w:rPr>
                <w:noProof/>
                <w:webHidden/>
              </w:rPr>
              <w:instrText xml:space="preserve"> PAGEREF _Toc241835187 \h </w:instrText>
            </w:r>
            <w:r>
              <w:rPr>
                <w:noProof/>
                <w:webHidden/>
              </w:rPr>
            </w:r>
            <w:r>
              <w:rPr>
                <w:noProof/>
                <w:webHidden/>
              </w:rPr>
              <w:fldChar w:fldCharType="separate"/>
            </w:r>
            <w:r>
              <w:rPr>
                <w:noProof/>
                <w:webHidden/>
              </w:rPr>
              <w:t>3</w:t>
            </w:r>
            <w:r>
              <w:rPr>
                <w:noProof/>
                <w:webHidden/>
              </w:rPr>
              <w:fldChar w:fldCharType="end"/>
            </w:r>
          </w:hyperlink>
        </w:p>
        <w:p w14:paraId="1853E3B6" w14:textId="53EA237A"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88" w:history="1">
            <w:r w:rsidRPr="006F0494">
              <w:rPr>
                <w:rStyle w:val="Lienhypertexte"/>
                <w:noProof/>
              </w:rPr>
              <w:t>I.2. Objet</w:t>
            </w:r>
            <w:r>
              <w:rPr>
                <w:noProof/>
                <w:webHidden/>
              </w:rPr>
              <w:tab/>
            </w:r>
            <w:r>
              <w:rPr>
                <w:noProof/>
                <w:webHidden/>
              </w:rPr>
              <w:fldChar w:fldCharType="begin"/>
            </w:r>
            <w:r>
              <w:rPr>
                <w:noProof/>
                <w:webHidden/>
              </w:rPr>
              <w:instrText xml:space="preserve"> PAGEREF _Toc241835188 \h </w:instrText>
            </w:r>
            <w:r>
              <w:rPr>
                <w:noProof/>
                <w:webHidden/>
              </w:rPr>
            </w:r>
            <w:r>
              <w:rPr>
                <w:noProof/>
                <w:webHidden/>
              </w:rPr>
              <w:fldChar w:fldCharType="separate"/>
            </w:r>
            <w:r>
              <w:rPr>
                <w:noProof/>
                <w:webHidden/>
              </w:rPr>
              <w:t>3</w:t>
            </w:r>
            <w:r>
              <w:rPr>
                <w:noProof/>
                <w:webHidden/>
              </w:rPr>
              <w:fldChar w:fldCharType="end"/>
            </w:r>
          </w:hyperlink>
        </w:p>
        <w:p w14:paraId="65538E0A" w14:textId="73428739"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89" w:history="1">
            <w:r w:rsidRPr="006F0494">
              <w:rPr>
                <w:rStyle w:val="Lienhypertexte"/>
                <w:noProof/>
              </w:rPr>
              <w:t>I.3. Forme de l’accord-cadre</w:t>
            </w:r>
            <w:r>
              <w:rPr>
                <w:noProof/>
                <w:webHidden/>
              </w:rPr>
              <w:tab/>
            </w:r>
            <w:r>
              <w:rPr>
                <w:noProof/>
                <w:webHidden/>
              </w:rPr>
              <w:fldChar w:fldCharType="begin"/>
            </w:r>
            <w:r>
              <w:rPr>
                <w:noProof/>
                <w:webHidden/>
              </w:rPr>
              <w:instrText xml:space="preserve"> PAGEREF _Toc241835189 \h </w:instrText>
            </w:r>
            <w:r>
              <w:rPr>
                <w:noProof/>
                <w:webHidden/>
              </w:rPr>
            </w:r>
            <w:r>
              <w:rPr>
                <w:noProof/>
                <w:webHidden/>
              </w:rPr>
              <w:fldChar w:fldCharType="separate"/>
            </w:r>
            <w:r>
              <w:rPr>
                <w:noProof/>
                <w:webHidden/>
              </w:rPr>
              <w:t>3</w:t>
            </w:r>
            <w:r>
              <w:rPr>
                <w:noProof/>
                <w:webHidden/>
              </w:rPr>
              <w:fldChar w:fldCharType="end"/>
            </w:r>
          </w:hyperlink>
        </w:p>
        <w:p w14:paraId="517CF611" w14:textId="79438A86"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190" w:history="1">
            <w:r w:rsidRPr="006F0494">
              <w:rPr>
                <w:rStyle w:val="Lienhypertexte"/>
                <w:noProof/>
              </w:rPr>
              <w:t>ARTICLE II: CONDITIONS DE LA CONSULTATION</w:t>
            </w:r>
            <w:r>
              <w:rPr>
                <w:noProof/>
                <w:webHidden/>
              </w:rPr>
              <w:tab/>
            </w:r>
            <w:r>
              <w:rPr>
                <w:noProof/>
                <w:webHidden/>
              </w:rPr>
              <w:fldChar w:fldCharType="begin"/>
            </w:r>
            <w:r>
              <w:rPr>
                <w:noProof/>
                <w:webHidden/>
              </w:rPr>
              <w:instrText xml:space="preserve"> PAGEREF _Toc241835190 \h </w:instrText>
            </w:r>
            <w:r>
              <w:rPr>
                <w:noProof/>
                <w:webHidden/>
              </w:rPr>
            </w:r>
            <w:r>
              <w:rPr>
                <w:noProof/>
                <w:webHidden/>
              </w:rPr>
              <w:fldChar w:fldCharType="separate"/>
            </w:r>
            <w:r>
              <w:rPr>
                <w:noProof/>
                <w:webHidden/>
              </w:rPr>
              <w:t>3</w:t>
            </w:r>
            <w:r>
              <w:rPr>
                <w:noProof/>
                <w:webHidden/>
              </w:rPr>
              <w:fldChar w:fldCharType="end"/>
            </w:r>
          </w:hyperlink>
        </w:p>
        <w:p w14:paraId="41F8BB40" w14:textId="693C609A"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1" w:history="1">
            <w:r w:rsidRPr="006F0494">
              <w:rPr>
                <w:rStyle w:val="Lienhypertexte"/>
                <w:noProof/>
              </w:rPr>
              <w:t>II.1. Décomposition de l’accord-cadre</w:t>
            </w:r>
            <w:r>
              <w:rPr>
                <w:noProof/>
                <w:webHidden/>
              </w:rPr>
              <w:tab/>
            </w:r>
            <w:r>
              <w:rPr>
                <w:noProof/>
                <w:webHidden/>
              </w:rPr>
              <w:fldChar w:fldCharType="begin"/>
            </w:r>
            <w:r>
              <w:rPr>
                <w:noProof/>
                <w:webHidden/>
              </w:rPr>
              <w:instrText xml:space="preserve"> PAGEREF _Toc241835191 \h </w:instrText>
            </w:r>
            <w:r>
              <w:rPr>
                <w:noProof/>
                <w:webHidden/>
              </w:rPr>
            </w:r>
            <w:r>
              <w:rPr>
                <w:noProof/>
                <w:webHidden/>
              </w:rPr>
              <w:fldChar w:fldCharType="separate"/>
            </w:r>
            <w:r>
              <w:rPr>
                <w:noProof/>
                <w:webHidden/>
              </w:rPr>
              <w:t>3</w:t>
            </w:r>
            <w:r>
              <w:rPr>
                <w:noProof/>
                <w:webHidden/>
              </w:rPr>
              <w:fldChar w:fldCharType="end"/>
            </w:r>
          </w:hyperlink>
        </w:p>
        <w:p w14:paraId="7E344E41" w14:textId="2153F6AF"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2" w:history="1">
            <w:r w:rsidRPr="006F0494">
              <w:rPr>
                <w:rStyle w:val="Lienhypertexte"/>
                <w:noProof/>
              </w:rPr>
              <w:t>II.2. Montants de l’accord cadre</w:t>
            </w:r>
            <w:r>
              <w:rPr>
                <w:noProof/>
                <w:webHidden/>
              </w:rPr>
              <w:tab/>
            </w:r>
            <w:r>
              <w:rPr>
                <w:noProof/>
                <w:webHidden/>
              </w:rPr>
              <w:fldChar w:fldCharType="begin"/>
            </w:r>
            <w:r>
              <w:rPr>
                <w:noProof/>
                <w:webHidden/>
              </w:rPr>
              <w:instrText xml:space="preserve"> PAGEREF _Toc241835192 \h </w:instrText>
            </w:r>
            <w:r>
              <w:rPr>
                <w:noProof/>
                <w:webHidden/>
              </w:rPr>
            </w:r>
            <w:r>
              <w:rPr>
                <w:noProof/>
                <w:webHidden/>
              </w:rPr>
              <w:fldChar w:fldCharType="separate"/>
            </w:r>
            <w:r>
              <w:rPr>
                <w:noProof/>
                <w:webHidden/>
              </w:rPr>
              <w:t>3</w:t>
            </w:r>
            <w:r>
              <w:rPr>
                <w:noProof/>
                <w:webHidden/>
              </w:rPr>
              <w:fldChar w:fldCharType="end"/>
            </w:r>
          </w:hyperlink>
        </w:p>
        <w:p w14:paraId="37AB02CF" w14:textId="720D5654"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3" w:history="1">
            <w:r w:rsidRPr="006F0494">
              <w:rPr>
                <w:rStyle w:val="Lienhypertexte"/>
                <w:noProof/>
              </w:rPr>
              <w:t>II.3. Durée de l’accord-cadre</w:t>
            </w:r>
            <w:r>
              <w:rPr>
                <w:noProof/>
                <w:webHidden/>
              </w:rPr>
              <w:tab/>
            </w:r>
            <w:r>
              <w:rPr>
                <w:noProof/>
                <w:webHidden/>
              </w:rPr>
              <w:fldChar w:fldCharType="begin"/>
            </w:r>
            <w:r>
              <w:rPr>
                <w:noProof/>
                <w:webHidden/>
              </w:rPr>
              <w:instrText xml:space="preserve"> PAGEREF _Toc241835193 \h </w:instrText>
            </w:r>
            <w:r>
              <w:rPr>
                <w:noProof/>
                <w:webHidden/>
              </w:rPr>
            </w:r>
            <w:r>
              <w:rPr>
                <w:noProof/>
                <w:webHidden/>
              </w:rPr>
              <w:fldChar w:fldCharType="separate"/>
            </w:r>
            <w:r>
              <w:rPr>
                <w:noProof/>
                <w:webHidden/>
              </w:rPr>
              <w:t>4</w:t>
            </w:r>
            <w:r>
              <w:rPr>
                <w:noProof/>
                <w:webHidden/>
              </w:rPr>
              <w:fldChar w:fldCharType="end"/>
            </w:r>
          </w:hyperlink>
        </w:p>
        <w:p w14:paraId="369787F5" w14:textId="4F7A7F7C"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4" w:history="1">
            <w:r w:rsidRPr="006F0494">
              <w:rPr>
                <w:rStyle w:val="Lienhypertexte"/>
                <w:noProof/>
              </w:rPr>
              <w:t>II.4. Variantes et options</w:t>
            </w:r>
            <w:r>
              <w:rPr>
                <w:noProof/>
                <w:webHidden/>
              </w:rPr>
              <w:tab/>
            </w:r>
            <w:r>
              <w:rPr>
                <w:noProof/>
                <w:webHidden/>
              </w:rPr>
              <w:fldChar w:fldCharType="begin"/>
            </w:r>
            <w:r>
              <w:rPr>
                <w:noProof/>
                <w:webHidden/>
              </w:rPr>
              <w:instrText xml:space="preserve"> PAGEREF _Toc241835194 \h </w:instrText>
            </w:r>
            <w:r>
              <w:rPr>
                <w:noProof/>
                <w:webHidden/>
              </w:rPr>
            </w:r>
            <w:r>
              <w:rPr>
                <w:noProof/>
                <w:webHidden/>
              </w:rPr>
              <w:fldChar w:fldCharType="separate"/>
            </w:r>
            <w:r>
              <w:rPr>
                <w:noProof/>
                <w:webHidden/>
              </w:rPr>
              <w:t>4</w:t>
            </w:r>
            <w:r>
              <w:rPr>
                <w:noProof/>
                <w:webHidden/>
              </w:rPr>
              <w:fldChar w:fldCharType="end"/>
            </w:r>
          </w:hyperlink>
        </w:p>
        <w:p w14:paraId="6E4783CA" w14:textId="3649355F"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5" w:history="1">
            <w:r w:rsidRPr="006F0494">
              <w:rPr>
                <w:rStyle w:val="Lienhypertexte"/>
                <w:noProof/>
              </w:rPr>
              <w:t>II.5. Délai de validité des offres</w:t>
            </w:r>
            <w:r>
              <w:rPr>
                <w:noProof/>
                <w:webHidden/>
              </w:rPr>
              <w:tab/>
            </w:r>
            <w:r>
              <w:rPr>
                <w:noProof/>
                <w:webHidden/>
              </w:rPr>
              <w:fldChar w:fldCharType="begin"/>
            </w:r>
            <w:r>
              <w:rPr>
                <w:noProof/>
                <w:webHidden/>
              </w:rPr>
              <w:instrText xml:space="preserve"> PAGEREF _Toc241835195 \h </w:instrText>
            </w:r>
            <w:r>
              <w:rPr>
                <w:noProof/>
                <w:webHidden/>
              </w:rPr>
            </w:r>
            <w:r>
              <w:rPr>
                <w:noProof/>
                <w:webHidden/>
              </w:rPr>
              <w:fldChar w:fldCharType="separate"/>
            </w:r>
            <w:r>
              <w:rPr>
                <w:noProof/>
                <w:webHidden/>
              </w:rPr>
              <w:t>4</w:t>
            </w:r>
            <w:r>
              <w:rPr>
                <w:noProof/>
                <w:webHidden/>
              </w:rPr>
              <w:fldChar w:fldCharType="end"/>
            </w:r>
          </w:hyperlink>
        </w:p>
        <w:p w14:paraId="4897C8A7" w14:textId="30974072"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6" w:history="1">
            <w:r w:rsidRPr="006F0494">
              <w:rPr>
                <w:rStyle w:val="Lienhypertexte"/>
                <w:noProof/>
              </w:rPr>
              <w:t>II.6. Division en lots</w:t>
            </w:r>
            <w:r>
              <w:rPr>
                <w:noProof/>
                <w:webHidden/>
              </w:rPr>
              <w:tab/>
            </w:r>
            <w:r>
              <w:rPr>
                <w:noProof/>
                <w:webHidden/>
              </w:rPr>
              <w:fldChar w:fldCharType="begin"/>
            </w:r>
            <w:r>
              <w:rPr>
                <w:noProof/>
                <w:webHidden/>
              </w:rPr>
              <w:instrText xml:space="preserve"> PAGEREF _Toc241835196 \h </w:instrText>
            </w:r>
            <w:r>
              <w:rPr>
                <w:noProof/>
                <w:webHidden/>
              </w:rPr>
            </w:r>
            <w:r>
              <w:rPr>
                <w:noProof/>
                <w:webHidden/>
              </w:rPr>
              <w:fldChar w:fldCharType="separate"/>
            </w:r>
            <w:r>
              <w:rPr>
                <w:noProof/>
                <w:webHidden/>
              </w:rPr>
              <w:t>4</w:t>
            </w:r>
            <w:r>
              <w:rPr>
                <w:noProof/>
                <w:webHidden/>
              </w:rPr>
              <w:fldChar w:fldCharType="end"/>
            </w:r>
          </w:hyperlink>
        </w:p>
        <w:p w14:paraId="01F99AA5" w14:textId="7501DE59"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197" w:history="1">
            <w:r w:rsidRPr="006F0494">
              <w:rPr>
                <w:rStyle w:val="Lienhypertexte"/>
                <w:noProof/>
              </w:rPr>
              <w:t>ARTICLE III: DOSSIER DE CONSULTATION</w:t>
            </w:r>
            <w:r>
              <w:rPr>
                <w:noProof/>
                <w:webHidden/>
              </w:rPr>
              <w:tab/>
            </w:r>
            <w:r>
              <w:rPr>
                <w:noProof/>
                <w:webHidden/>
              </w:rPr>
              <w:fldChar w:fldCharType="begin"/>
            </w:r>
            <w:r>
              <w:rPr>
                <w:noProof/>
                <w:webHidden/>
              </w:rPr>
              <w:instrText xml:space="preserve"> PAGEREF _Toc241835197 \h </w:instrText>
            </w:r>
            <w:r>
              <w:rPr>
                <w:noProof/>
                <w:webHidden/>
              </w:rPr>
            </w:r>
            <w:r>
              <w:rPr>
                <w:noProof/>
                <w:webHidden/>
              </w:rPr>
              <w:fldChar w:fldCharType="separate"/>
            </w:r>
            <w:r>
              <w:rPr>
                <w:noProof/>
                <w:webHidden/>
              </w:rPr>
              <w:t>4</w:t>
            </w:r>
            <w:r>
              <w:rPr>
                <w:noProof/>
                <w:webHidden/>
              </w:rPr>
              <w:fldChar w:fldCharType="end"/>
            </w:r>
          </w:hyperlink>
        </w:p>
        <w:p w14:paraId="5FAE559A" w14:textId="39CBF3DF"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8" w:history="1">
            <w:r w:rsidRPr="006F0494">
              <w:rPr>
                <w:rStyle w:val="Lienhypertexte"/>
                <w:noProof/>
              </w:rPr>
              <w:t>III.1. Contenu du dossier de consultation</w:t>
            </w:r>
            <w:r>
              <w:rPr>
                <w:noProof/>
                <w:webHidden/>
              </w:rPr>
              <w:tab/>
            </w:r>
            <w:r>
              <w:rPr>
                <w:noProof/>
                <w:webHidden/>
              </w:rPr>
              <w:fldChar w:fldCharType="begin"/>
            </w:r>
            <w:r>
              <w:rPr>
                <w:noProof/>
                <w:webHidden/>
              </w:rPr>
              <w:instrText xml:space="preserve"> PAGEREF _Toc241835198 \h </w:instrText>
            </w:r>
            <w:r>
              <w:rPr>
                <w:noProof/>
                <w:webHidden/>
              </w:rPr>
            </w:r>
            <w:r>
              <w:rPr>
                <w:noProof/>
                <w:webHidden/>
              </w:rPr>
              <w:fldChar w:fldCharType="separate"/>
            </w:r>
            <w:r>
              <w:rPr>
                <w:noProof/>
                <w:webHidden/>
              </w:rPr>
              <w:t>4</w:t>
            </w:r>
            <w:r>
              <w:rPr>
                <w:noProof/>
                <w:webHidden/>
              </w:rPr>
              <w:fldChar w:fldCharType="end"/>
            </w:r>
          </w:hyperlink>
        </w:p>
        <w:p w14:paraId="3E16CE7D" w14:textId="170AB97C"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199" w:history="1">
            <w:r w:rsidRPr="006F0494">
              <w:rPr>
                <w:rStyle w:val="Lienhypertexte"/>
                <w:noProof/>
              </w:rPr>
              <w:t>III.2. Remise du dossier de consultation</w:t>
            </w:r>
            <w:r>
              <w:rPr>
                <w:noProof/>
                <w:webHidden/>
              </w:rPr>
              <w:tab/>
            </w:r>
            <w:r>
              <w:rPr>
                <w:noProof/>
                <w:webHidden/>
              </w:rPr>
              <w:fldChar w:fldCharType="begin"/>
            </w:r>
            <w:r>
              <w:rPr>
                <w:noProof/>
                <w:webHidden/>
              </w:rPr>
              <w:instrText xml:space="preserve"> PAGEREF _Toc241835199 \h </w:instrText>
            </w:r>
            <w:r>
              <w:rPr>
                <w:noProof/>
                <w:webHidden/>
              </w:rPr>
            </w:r>
            <w:r>
              <w:rPr>
                <w:noProof/>
                <w:webHidden/>
              </w:rPr>
              <w:fldChar w:fldCharType="separate"/>
            </w:r>
            <w:r>
              <w:rPr>
                <w:noProof/>
                <w:webHidden/>
              </w:rPr>
              <w:t>5</w:t>
            </w:r>
            <w:r>
              <w:rPr>
                <w:noProof/>
                <w:webHidden/>
              </w:rPr>
              <w:fldChar w:fldCharType="end"/>
            </w:r>
          </w:hyperlink>
        </w:p>
        <w:p w14:paraId="0BFC5E37" w14:textId="268F886D"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200" w:history="1">
            <w:r w:rsidRPr="006F0494">
              <w:rPr>
                <w:rStyle w:val="Lienhypertexte"/>
                <w:noProof/>
              </w:rPr>
              <w:t>III.3. Modifications de détail au dossier de consultation</w:t>
            </w:r>
            <w:r>
              <w:rPr>
                <w:noProof/>
                <w:webHidden/>
              </w:rPr>
              <w:tab/>
            </w:r>
            <w:r>
              <w:rPr>
                <w:noProof/>
                <w:webHidden/>
              </w:rPr>
              <w:fldChar w:fldCharType="begin"/>
            </w:r>
            <w:r>
              <w:rPr>
                <w:noProof/>
                <w:webHidden/>
              </w:rPr>
              <w:instrText xml:space="preserve"> PAGEREF _Toc241835200 \h </w:instrText>
            </w:r>
            <w:r>
              <w:rPr>
                <w:noProof/>
                <w:webHidden/>
              </w:rPr>
            </w:r>
            <w:r>
              <w:rPr>
                <w:noProof/>
                <w:webHidden/>
              </w:rPr>
              <w:fldChar w:fldCharType="separate"/>
            </w:r>
            <w:r>
              <w:rPr>
                <w:noProof/>
                <w:webHidden/>
              </w:rPr>
              <w:t>5</w:t>
            </w:r>
            <w:r>
              <w:rPr>
                <w:noProof/>
                <w:webHidden/>
              </w:rPr>
              <w:fldChar w:fldCharType="end"/>
            </w:r>
          </w:hyperlink>
        </w:p>
        <w:p w14:paraId="6BB71E6C" w14:textId="7DCEAC3F"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201" w:history="1">
            <w:r w:rsidRPr="006F0494">
              <w:rPr>
                <w:rStyle w:val="Lienhypertexte"/>
                <w:noProof/>
              </w:rPr>
              <w:t>ARTICLE IV: PRÉSENTATION DES OFFRES</w:t>
            </w:r>
            <w:r>
              <w:rPr>
                <w:noProof/>
                <w:webHidden/>
              </w:rPr>
              <w:tab/>
            </w:r>
            <w:r>
              <w:rPr>
                <w:noProof/>
                <w:webHidden/>
              </w:rPr>
              <w:fldChar w:fldCharType="begin"/>
            </w:r>
            <w:r>
              <w:rPr>
                <w:noProof/>
                <w:webHidden/>
              </w:rPr>
              <w:instrText xml:space="preserve"> PAGEREF _Toc241835201 \h </w:instrText>
            </w:r>
            <w:r>
              <w:rPr>
                <w:noProof/>
                <w:webHidden/>
              </w:rPr>
            </w:r>
            <w:r>
              <w:rPr>
                <w:noProof/>
                <w:webHidden/>
              </w:rPr>
              <w:fldChar w:fldCharType="separate"/>
            </w:r>
            <w:r>
              <w:rPr>
                <w:noProof/>
                <w:webHidden/>
              </w:rPr>
              <w:t>5</w:t>
            </w:r>
            <w:r>
              <w:rPr>
                <w:noProof/>
                <w:webHidden/>
              </w:rPr>
              <w:fldChar w:fldCharType="end"/>
            </w:r>
          </w:hyperlink>
        </w:p>
        <w:p w14:paraId="6B170925" w14:textId="77441CD7"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202" w:history="1">
            <w:r w:rsidRPr="006F0494">
              <w:rPr>
                <w:rStyle w:val="Lienhypertexte"/>
                <w:noProof/>
              </w:rPr>
              <w:t>IV.1. Modalités de présentation des offres</w:t>
            </w:r>
            <w:r>
              <w:rPr>
                <w:noProof/>
                <w:webHidden/>
              </w:rPr>
              <w:tab/>
            </w:r>
            <w:r>
              <w:rPr>
                <w:noProof/>
                <w:webHidden/>
              </w:rPr>
              <w:fldChar w:fldCharType="begin"/>
            </w:r>
            <w:r>
              <w:rPr>
                <w:noProof/>
                <w:webHidden/>
              </w:rPr>
              <w:instrText xml:space="preserve"> PAGEREF _Toc241835202 \h </w:instrText>
            </w:r>
            <w:r>
              <w:rPr>
                <w:noProof/>
                <w:webHidden/>
              </w:rPr>
            </w:r>
            <w:r>
              <w:rPr>
                <w:noProof/>
                <w:webHidden/>
              </w:rPr>
              <w:fldChar w:fldCharType="separate"/>
            </w:r>
            <w:r>
              <w:rPr>
                <w:noProof/>
                <w:webHidden/>
              </w:rPr>
              <w:t>5</w:t>
            </w:r>
            <w:r>
              <w:rPr>
                <w:noProof/>
                <w:webHidden/>
              </w:rPr>
              <w:fldChar w:fldCharType="end"/>
            </w:r>
          </w:hyperlink>
        </w:p>
        <w:p w14:paraId="6DC6D0A4" w14:textId="01BCBF4C"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203" w:history="1">
            <w:r w:rsidRPr="006F0494">
              <w:rPr>
                <w:rStyle w:val="Lienhypertexte"/>
                <w:noProof/>
              </w:rPr>
              <w:t>IV.2. Signature des offres</w:t>
            </w:r>
            <w:r>
              <w:rPr>
                <w:noProof/>
                <w:webHidden/>
              </w:rPr>
              <w:tab/>
            </w:r>
            <w:r>
              <w:rPr>
                <w:noProof/>
                <w:webHidden/>
              </w:rPr>
              <w:fldChar w:fldCharType="begin"/>
            </w:r>
            <w:r>
              <w:rPr>
                <w:noProof/>
                <w:webHidden/>
              </w:rPr>
              <w:instrText xml:space="preserve"> PAGEREF _Toc241835203 \h </w:instrText>
            </w:r>
            <w:r>
              <w:rPr>
                <w:noProof/>
                <w:webHidden/>
              </w:rPr>
            </w:r>
            <w:r>
              <w:rPr>
                <w:noProof/>
                <w:webHidden/>
              </w:rPr>
              <w:fldChar w:fldCharType="separate"/>
            </w:r>
            <w:r>
              <w:rPr>
                <w:noProof/>
                <w:webHidden/>
              </w:rPr>
              <w:t>7</w:t>
            </w:r>
            <w:r>
              <w:rPr>
                <w:noProof/>
                <w:webHidden/>
              </w:rPr>
              <w:fldChar w:fldCharType="end"/>
            </w:r>
          </w:hyperlink>
        </w:p>
        <w:p w14:paraId="7F3F1BAF" w14:textId="3AC06E93"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204" w:history="1">
            <w:r w:rsidRPr="006F0494">
              <w:rPr>
                <w:rStyle w:val="Lienhypertexte"/>
                <w:noProof/>
              </w:rPr>
              <w:t>ARTICLE V: JUGEMENT DES OFFRES</w:t>
            </w:r>
            <w:r>
              <w:rPr>
                <w:noProof/>
                <w:webHidden/>
              </w:rPr>
              <w:tab/>
            </w:r>
            <w:r>
              <w:rPr>
                <w:noProof/>
                <w:webHidden/>
              </w:rPr>
              <w:fldChar w:fldCharType="begin"/>
            </w:r>
            <w:r>
              <w:rPr>
                <w:noProof/>
                <w:webHidden/>
              </w:rPr>
              <w:instrText xml:space="preserve"> PAGEREF _Toc241835204 \h </w:instrText>
            </w:r>
            <w:r>
              <w:rPr>
                <w:noProof/>
                <w:webHidden/>
              </w:rPr>
            </w:r>
            <w:r>
              <w:rPr>
                <w:noProof/>
                <w:webHidden/>
              </w:rPr>
              <w:fldChar w:fldCharType="separate"/>
            </w:r>
            <w:r>
              <w:rPr>
                <w:noProof/>
                <w:webHidden/>
              </w:rPr>
              <w:t>7</w:t>
            </w:r>
            <w:r>
              <w:rPr>
                <w:noProof/>
                <w:webHidden/>
              </w:rPr>
              <w:fldChar w:fldCharType="end"/>
            </w:r>
          </w:hyperlink>
        </w:p>
        <w:p w14:paraId="33160F5F" w14:textId="69F565DD"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205" w:history="1">
            <w:r w:rsidRPr="006F0494">
              <w:rPr>
                <w:rStyle w:val="Lienhypertexte"/>
                <w:noProof/>
              </w:rPr>
              <w:t>V.1. Critères retenus</w:t>
            </w:r>
            <w:r>
              <w:rPr>
                <w:noProof/>
                <w:webHidden/>
              </w:rPr>
              <w:tab/>
            </w:r>
            <w:r>
              <w:rPr>
                <w:noProof/>
                <w:webHidden/>
              </w:rPr>
              <w:fldChar w:fldCharType="begin"/>
            </w:r>
            <w:r>
              <w:rPr>
                <w:noProof/>
                <w:webHidden/>
              </w:rPr>
              <w:instrText xml:space="preserve"> PAGEREF _Toc241835205 \h </w:instrText>
            </w:r>
            <w:r>
              <w:rPr>
                <w:noProof/>
                <w:webHidden/>
              </w:rPr>
            </w:r>
            <w:r>
              <w:rPr>
                <w:noProof/>
                <w:webHidden/>
              </w:rPr>
              <w:fldChar w:fldCharType="separate"/>
            </w:r>
            <w:r>
              <w:rPr>
                <w:noProof/>
                <w:webHidden/>
              </w:rPr>
              <w:t>7</w:t>
            </w:r>
            <w:r>
              <w:rPr>
                <w:noProof/>
                <w:webHidden/>
              </w:rPr>
              <w:fldChar w:fldCharType="end"/>
            </w:r>
          </w:hyperlink>
        </w:p>
        <w:p w14:paraId="705880A8" w14:textId="093BDAFC" w:rsidR="00326232" w:rsidRDefault="00326232">
          <w:pPr>
            <w:pStyle w:val="TM3"/>
            <w:tabs>
              <w:tab w:val="right" w:leader="dot" w:pos="9060"/>
            </w:tabs>
            <w:rPr>
              <w:rFonts w:asciiTheme="minorHAnsi" w:hAnsiTheme="minorHAnsi" w:cstheme="minorBidi"/>
              <w:i w:val="0"/>
              <w:iCs w:val="0"/>
              <w:noProof/>
              <w:kern w:val="2"/>
              <w:sz w:val="24"/>
              <w:szCs w:val="24"/>
              <w14:ligatures w14:val="standardContextual"/>
            </w:rPr>
          </w:pPr>
          <w:hyperlink w:anchor="_Toc241835206" w:history="1">
            <w:r w:rsidRPr="006F0494">
              <w:rPr>
                <w:rStyle w:val="Lienhypertexte"/>
                <w:noProof/>
              </w:rPr>
              <w:t>V.1.1. Jugement des candidatures :</w:t>
            </w:r>
            <w:r>
              <w:rPr>
                <w:noProof/>
                <w:webHidden/>
              </w:rPr>
              <w:tab/>
            </w:r>
            <w:r>
              <w:rPr>
                <w:noProof/>
                <w:webHidden/>
              </w:rPr>
              <w:fldChar w:fldCharType="begin"/>
            </w:r>
            <w:r>
              <w:rPr>
                <w:noProof/>
                <w:webHidden/>
              </w:rPr>
              <w:instrText xml:space="preserve"> PAGEREF _Toc241835206 \h </w:instrText>
            </w:r>
            <w:r>
              <w:rPr>
                <w:noProof/>
                <w:webHidden/>
              </w:rPr>
            </w:r>
            <w:r>
              <w:rPr>
                <w:noProof/>
                <w:webHidden/>
              </w:rPr>
              <w:fldChar w:fldCharType="separate"/>
            </w:r>
            <w:r>
              <w:rPr>
                <w:noProof/>
                <w:webHidden/>
              </w:rPr>
              <w:t>7</w:t>
            </w:r>
            <w:r>
              <w:rPr>
                <w:noProof/>
                <w:webHidden/>
              </w:rPr>
              <w:fldChar w:fldCharType="end"/>
            </w:r>
          </w:hyperlink>
        </w:p>
        <w:p w14:paraId="0E4CA25F" w14:textId="11E5C6DF" w:rsidR="00326232" w:rsidRDefault="00326232">
          <w:pPr>
            <w:pStyle w:val="TM3"/>
            <w:tabs>
              <w:tab w:val="right" w:leader="dot" w:pos="9060"/>
            </w:tabs>
            <w:rPr>
              <w:rFonts w:asciiTheme="minorHAnsi" w:hAnsiTheme="minorHAnsi" w:cstheme="minorBidi"/>
              <w:i w:val="0"/>
              <w:iCs w:val="0"/>
              <w:noProof/>
              <w:kern w:val="2"/>
              <w:sz w:val="24"/>
              <w:szCs w:val="24"/>
              <w14:ligatures w14:val="standardContextual"/>
            </w:rPr>
          </w:pPr>
          <w:hyperlink w:anchor="_Toc241835207" w:history="1">
            <w:r w:rsidRPr="006F0494">
              <w:rPr>
                <w:rStyle w:val="Lienhypertexte"/>
                <w:noProof/>
              </w:rPr>
              <w:t>V.1.2. Jugement des offres :</w:t>
            </w:r>
            <w:r>
              <w:rPr>
                <w:noProof/>
                <w:webHidden/>
              </w:rPr>
              <w:tab/>
            </w:r>
            <w:r>
              <w:rPr>
                <w:noProof/>
                <w:webHidden/>
              </w:rPr>
              <w:fldChar w:fldCharType="begin"/>
            </w:r>
            <w:r>
              <w:rPr>
                <w:noProof/>
                <w:webHidden/>
              </w:rPr>
              <w:instrText xml:space="preserve"> PAGEREF _Toc241835207 \h </w:instrText>
            </w:r>
            <w:r>
              <w:rPr>
                <w:noProof/>
                <w:webHidden/>
              </w:rPr>
            </w:r>
            <w:r>
              <w:rPr>
                <w:noProof/>
                <w:webHidden/>
              </w:rPr>
              <w:fldChar w:fldCharType="separate"/>
            </w:r>
            <w:r>
              <w:rPr>
                <w:noProof/>
                <w:webHidden/>
              </w:rPr>
              <w:t>7</w:t>
            </w:r>
            <w:r>
              <w:rPr>
                <w:noProof/>
                <w:webHidden/>
              </w:rPr>
              <w:fldChar w:fldCharType="end"/>
            </w:r>
          </w:hyperlink>
        </w:p>
        <w:p w14:paraId="2CFDDB5F" w14:textId="3C587B30"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208" w:history="1">
            <w:r w:rsidRPr="006F0494">
              <w:rPr>
                <w:rStyle w:val="Lienhypertexte"/>
                <w:noProof/>
              </w:rPr>
              <w:t>V.2. Classement et candidat retenu</w:t>
            </w:r>
            <w:r>
              <w:rPr>
                <w:noProof/>
                <w:webHidden/>
              </w:rPr>
              <w:tab/>
            </w:r>
            <w:r>
              <w:rPr>
                <w:noProof/>
                <w:webHidden/>
              </w:rPr>
              <w:fldChar w:fldCharType="begin"/>
            </w:r>
            <w:r>
              <w:rPr>
                <w:noProof/>
                <w:webHidden/>
              </w:rPr>
              <w:instrText xml:space="preserve"> PAGEREF _Toc241835208 \h </w:instrText>
            </w:r>
            <w:r>
              <w:rPr>
                <w:noProof/>
                <w:webHidden/>
              </w:rPr>
            </w:r>
            <w:r>
              <w:rPr>
                <w:noProof/>
                <w:webHidden/>
              </w:rPr>
              <w:fldChar w:fldCharType="separate"/>
            </w:r>
            <w:r>
              <w:rPr>
                <w:noProof/>
                <w:webHidden/>
              </w:rPr>
              <w:t>7</w:t>
            </w:r>
            <w:r>
              <w:rPr>
                <w:noProof/>
                <w:webHidden/>
              </w:rPr>
              <w:fldChar w:fldCharType="end"/>
            </w:r>
          </w:hyperlink>
        </w:p>
        <w:p w14:paraId="21D5A295" w14:textId="647145A7" w:rsidR="00326232" w:rsidRDefault="00326232">
          <w:pPr>
            <w:pStyle w:val="TM2"/>
            <w:tabs>
              <w:tab w:val="right" w:leader="dot" w:pos="9060"/>
            </w:tabs>
            <w:rPr>
              <w:rFonts w:asciiTheme="minorHAnsi" w:hAnsiTheme="minorHAnsi" w:cstheme="minorBidi"/>
              <w:smallCaps w:val="0"/>
              <w:noProof/>
              <w:kern w:val="2"/>
              <w:sz w:val="24"/>
              <w:szCs w:val="24"/>
              <w14:ligatures w14:val="standardContextual"/>
            </w:rPr>
          </w:pPr>
          <w:hyperlink w:anchor="_Toc241835209" w:history="1">
            <w:r w:rsidRPr="006F0494">
              <w:rPr>
                <w:rStyle w:val="Lienhypertexte"/>
                <w:noProof/>
              </w:rPr>
              <w:t>V.3. Visite de sites</w:t>
            </w:r>
            <w:r>
              <w:rPr>
                <w:noProof/>
                <w:webHidden/>
              </w:rPr>
              <w:tab/>
            </w:r>
            <w:r>
              <w:rPr>
                <w:noProof/>
                <w:webHidden/>
              </w:rPr>
              <w:fldChar w:fldCharType="begin"/>
            </w:r>
            <w:r>
              <w:rPr>
                <w:noProof/>
                <w:webHidden/>
              </w:rPr>
              <w:instrText xml:space="preserve"> PAGEREF _Toc241835209 \h </w:instrText>
            </w:r>
            <w:r>
              <w:rPr>
                <w:noProof/>
                <w:webHidden/>
              </w:rPr>
            </w:r>
            <w:r>
              <w:rPr>
                <w:noProof/>
                <w:webHidden/>
              </w:rPr>
              <w:fldChar w:fldCharType="separate"/>
            </w:r>
            <w:r>
              <w:rPr>
                <w:noProof/>
                <w:webHidden/>
              </w:rPr>
              <w:t>8</w:t>
            </w:r>
            <w:r>
              <w:rPr>
                <w:noProof/>
                <w:webHidden/>
              </w:rPr>
              <w:fldChar w:fldCharType="end"/>
            </w:r>
          </w:hyperlink>
        </w:p>
        <w:p w14:paraId="1BCAE428" w14:textId="11CBB9D4"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210" w:history="1">
            <w:r w:rsidRPr="006F0494">
              <w:rPr>
                <w:rStyle w:val="Lienhypertexte"/>
                <w:rFonts w:eastAsia="Times New Roman"/>
                <w:noProof/>
              </w:rPr>
              <w:t>ARTICLE VI: CONDITIONS D’ENVOI OU DE REMISE OFFRES</w:t>
            </w:r>
            <w:r>
              <w:rPr>
                <w:noProof/>
                <w:webHidden/>
              </w:rPr>
              <w:tab/>
            </w:r>
            <w:r>
              <w:rPr>
                <w:noProof/>
                <w:webHidden/>
              </w:rPr>
              <w:fldChar w:fldCharType="begin"/>
            </w:r>
            <w:r>
              <w:rPr>
                <w:noProof/>
                <w:webHidden/>
              </w:rPr>
              <w:instrText xml:space="preserve"> PAGEREF _Toc241835210 \h </w:instrText>
            </w:r>
            <w:r>
              <w:rPr>
                <w:noProof/>
                <w:webHidden/>
              </w:rPr>
            </w:r>
            <w:r>
              <w:rPr>
                <w:noProof/>
                <w:webHidden/>
              </w:rPr>
              <w:fldChar w:fldCharType="separate"/>
            </w:r>
            <w:r>
              <w:rPr>
                <w:noProof/>
                <w:webHidden/>
              </w:rPr>
              <w:t>8</w:t>
            </w:r>
            <w:r>
              <w:rPr>
                <w:noProof/>
                <w:webHidden/>
              </w:rPr>
              <w:fldChar w:fldCharType="end"/>
            </w:r>
          </w:hyperlink>
        </w:p>
        <w:p w14:paraId="519F8495" w14:textId="7DA0356C"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211" w:history="1">
            <w:r w:rsidRPr="006F0494">
              <w:rPr>
                <w:rStyle w:val="Lienhypertexte"/>
                <w:rFonts w:eastAsia="Times New Roman"/>
                <w:noProof/>
              </w:rPr>
              <w:t>ARTICLE VII: DATE LIMITE DE REMISE DES OFFRES</w:t>
            </w:r>
            <w:r>
              <w:rPr>
                <w:noProof/>
                <w:webHidden/>
              </w:rPr>
              <w:tab/>
            </w:r>
            <w:r>
              <w:rPr>
                <w:noProof/>
                <w:webHidden/>
              </w:rPr>
              <w:fldChar w:fldCharType="begin"/>
            </w:r>
            <w:r>
              <w:rPr>
                <w:noProof/>
                <w:webHidden/>
              </w:rPr>
              <w:instrText xml:space="preserve"> PAGEREF _Toc241835211 \h </w:instrText>
            </w:r>
            <w:r>
              <w:rPr>
                <w:noProof/>
                <w:webHidden/>
              </w:rPr>
            </w:r>
            <w:r>
              <w:rPr>
                <w:noProof/>
                <w:webHidden/>
              </w:rPr>
              <w:fldChar w:fldCharType="separate"/>
            </w:r>
            <w:r>
              <w:rPr>
                <w:noProof/>
                <w:webHidden/>
              </w:rPr>
              <w:t>8</w:t>
            </w:r>
            <w:r>
              <w:rPr>
                <w:noProof/>
                <w:webHidden/>
              </w:rPr>
              <w:fldChar w:fldCharType="end"/>
            </w:r>
          </w:hyperlink>
        </w:p>
        <w:p w14:paraId="6FAE2EDA" w14:textId="3DD8D33B" w:rsidR="00326232" w:rsidRDefault="00326232">
          <w:pPr>
            <w:pStyle w:val="TM1"/>
            <w:tabs>
              <w:tab w:val="right" w:leader="dot" w:pos="9060"/>
            </w:tabs>
            <w:rPr>
              <w:rFonts w:asciiTheme="minorHAnsi" w:hAnsiTheme="minorHAnsi" w:cstheme="minorBidi"/>
              <w:b w:val="0"/>
              <w:bCs w:val="0"/>
              <w:caps w:val="0"/>
              <w:noProof/>
              <w:kern w:val="2"/>
              <w:sz w:val="24"/>
              <w:szCs w:val="24"/>
              <w14:ligatures w14:val="standardContextual"/>
            </w:rPr>
          </w:pPr>
          <w:hyperlink w:anchor="_Toc241835212" w:history="1">
            <w:r w:rsidRPr="006F0494">
              <w:rPr>
                <w:rStyle w:val="Lienhypertexte"/>
                <w:noProof/>
              </w:rPr>
              <w:t>ARTICLE VIII: RENSEIGNEMENTS COMPLÉMENTAIRES</w:t>
            </w:r>
            <w:r>
              <w:rPr>
                <w:noProof/>
                <w:webHidden/>
              </w:rPr>
              <w:tab/>
            </w:r>
            <w:r>
              <w:rPr>
                <w:noProof/>
                <w:webHidden/>
              </w:rPr>
              <w:fldChar w:fldCharType="begin"/>
            </w:r>
            <w:r>
              <w:rPr>
                <w:noProof/>
                <w:webHidden/>
              </w:rPr>
              <w:instrText xml:space="preserve"> PAGEREF _Toc241835212 \h </w:instrText>
            </w:r>
            <w:r>
              <w:rPr>
                <w:noProof/>
                <w:webHidden/>
              </w:rPr>
            </w:r>
            <w:r>
              <w:rPr>
                <w:noProof/>
                <w:webHidden/>
              </w:rPr>
              <w:fldChar w:fldCharType="separate"/>
            </w:r>
            <w:r>
              <w:rPr>
                <w:noProof/>
                <w:webHidden/>
              </w:rPr>
              <w:t>9</w:t>
            </w:r>
            <w:r>
              <w:rPr>
                <w:noProof/>
                <w:webHidden/>
              </w:rPr>
              <w:fldChar w:fldCharType="end"/>
            </w:r>
          </w:hyperlink>
        </w:p>
        <w:p w14:paraId="5227AB08" w14:textId="1BC3CBD1" w:rsidR="003B0D1E" w:rsidRPr="00844249" w:rsidRDefault="003B0D1E" w:rsidP="00844249">
          <w:pPr>
            <w:pStyle w:val="TM1"/>
            <w:tabs>
              <w:tab w:val="right" w:leader="dot" w:pos="9062"/>
            </w:tabs>
            <w:rPr>
              <w:rFonts w:asciiTheme="minorHAnsi" w:hAnsiTheme="minorHAnsi" w:cstheme="minorBidi"/>
              <w:b w:val="0"/>
              <w:bCs w:val="0"/>
              <w:caps w:val="0"/>
              <w:noProof/>
              <w:kern w:val="2"/>
              <w:sz w:val="24"/>
              <w:szCs w:val="24"/>
              <w14:ligatures w14:val="standardContextual"/>
            </w:rPr>
          </w:pPr>
          <w:r>
            <w:rPr>
              <w:b w:val="0"/>
              <w:bCs w:val="0"/>
            </w:rPr>
            <w:fldChar w:fldCharType="end"/>
          </w:r>
        </w:p>
      </w:sdtContent>
    </w:sdt>
    <w:p w14:paraId="40022CC5" w14:textId="6426BF1B" w:rsidR="00B045E3" w:rsidRDefault="00B045E3">
      <w:pPr>
        <w:spacing w:after="200" w:line="276" w:lineRule="auto"/>
        <w:jc w:val="left"/>
      </w:pPr>
      <w:r>
        <w:br w:type="page"/>
      </w:r>
    </w:p>
    <w:p w14:paraId="2E7C472D" w14:textId="77777777" w:rsidR="005D5B85" w:rsidRPr="005D7817" w:rsidRDefault="005D5B85" w:rsidP="00AF5EA3">
      <w:pPr>
        <w:pStyle w:val="Titre1"/>
      </w:pPr>
      <w:bookmarkStart w:id="10" w:name="_Toc106750967"/>
      <w:bookmarkStart w:id="11" w:name="_Toc241835186"/>
      <w:r w:rsidRPr="005D7817">
        <w:lastRenderedPageBreak/>
        <w:t>OBJET DE LA CONSULTATION</w:t>
      </w:r>
      <w:bookmarkEnd w:id="10"/>
      <w:bookmarkEnd w:id="11"/>
    </w:p>
    <w:p w14:paraId="11486B0E" w14:textId="4821C17D" w:rsidR="00127E2E" w:rsidRPr="00151450" w:rsidRDefault="00127E2E" w:rsidP="00127E2E">
      <w:pPr>
        <w:pStyle w:val="Titre2"/>
      </w:pPr>
      <w:bookmarkStart w:id="12" w:name="_Toc106750968"/>
      <w:bookmarkStart w:id="13" w:name="_Toc241835187"/>
      <w:r w:rsidRPr="008D0E14">
        <w:t xml:space="preserve">Type </w:t>
      </w:r>
      <w:bookmarkEnd w:id="12"/>
      <w:r w:rsidR="00895908" w:rsidRPr="008D0E14">
        <w:t>d’accord-cadre</w:t>
      </w:r>
      <w:bookmarkEnd w:id="13"/>
    </w:p>
    <w:p w14:paraId="000180DA" w14:textId="3D590D92" w:rsidR="00127E2E" w:rsidRDefault="00AD66DF" w:rsidP="00127E2E">
      <w:pPr>
        <w:rPr>
          <w:rFonts w:cs="Times New Roman"/>
          <w:bCs/>
        </w:rPr>
      </w:pPr>
      <w:r>
        <w:rPr>
          <w:b/>
        </w:rPr>
        <w:t>Accord-Cadre</w:t>
      </w:r>
      <w:r w:rsidR="00127E2E" w:rsidRPr="008D0E14">
        <w:t xml:space="preserve"> </w:t>
      </w:r>
      <w:r w:rsidR="00DB7960" w:rsidRPr="002E59B2">
        <w:t>à bon</w:t>
      </w:r>
      <w:r w:rsidR="00BA0A19" w:rsidRPr="002E59B2">
        <w:t>s</w:t>
      </w:r>
      <w:r w:rsidR="00DB7960" w:rsidRPr="002E59B2">
        <w:t xml:space="preserve"> de commande</w:t>
      </w:r>
      <w:r w:rsidR="00DB7960">
        <w:t xml:space="preserve"> </w:t>
      </w:r>
      <w:r w:rsidR="00127E2E">
        <w:t>en application des dispositions</w:t>
      </w:r>
      <w:r w:rsidR="00127E2E" w:rsidRPr="008D0E14">
        <w:t xml:space="preserve"> </w:t>
      </w:r>
      <w:r w:rsidR="00127E2E" w:rsidRPr="00D41F1F">
        <w:rPr>
          <w:rFonts w:cs="Times New Roman"/>
          <w:bCs/>
        </w:rPr>
        <w:t>de l'ar</w:t>
      </w:r>
      <w:r w:rsidR="00127E2E">
        <w:rPr>
          <w:rFonts w:cs="Times New Roman"/>
          <w:bCs/>
        </w:rPr>
        <w:t>ticle R. 2123-1 1°</w:t>
      </w:r>
      <w:r w:rsidR="00BE7D5D">
        <w:rPr>
          <w:rFonts w:cs="Times New Roman"/>
          <w:bCs/>
        </w:rPr>
        <w:t xml:space="preserve"> et R. 2123-4 à R. 2123-7</w:t>
      </w:r>
      <w:r w:rsidR="00127E2E">
        <w:rPr>
          <w:rFonts w:cs="Times New Roman"/>
          <w:bCs/>
        </w:rPr>
        <w:t xml:space="preserve"> du Code de la Commande P</w:t>
      </w:r>
      <w:r w:rsidR="00127E2E" w:rsidRPr="00D41F1F">
        <w:rPr>
          <w:rFonts w:cs="Times New Roman"/>
          <w:bCs/>
        </w:rPr>
        <w:t>ublique.</w:t>
      </w:r>
    </w:p>
    <w:p w14:paraId="4D89ACED" w14:textId="77777777" w:rsidR="00151450" w:rsidRPr="00151450" w:rsidRDefault="00151450" w:rsidP="00127E2E">
      <w:pPr>
        <w:rPr>
          <w:rFonts w:cs="Times New Roman"/>
          <w:bCs/>
        </w:rPr>
      </w:pPr>
    </w:p>
    <w:p w14:paraId="54B8CD70" w14:textId="77777777" w:rsidR="00127E2E" w:rsidRPr="00127E2E" w:rsidRDefault="00127E2E" w:rsidP="00127E2E">
      <w:pPr>
        <w:pStyle w:val="Titre2"/>
      </w:pPr>
      <w:bookmarkStart w:id="14" w:name="_Toc106750969"/>
      <w:bookmarkStart w:id="15" w:name="_Toc241835188"/>
      <w:r w:rsidRPr="00127E2E">
        <w:t>Objet</w:t>
      </w:r>
      <w:bookmarkEnd w:id="14"/>
      <w:bookmarkEnd w:id="15"/>
    </w:p>
    <w:p w14:paraId="76BE3661" w14:textId="4AD72B96" w:rsidR="00EE6F4D" w:rsidRDefault="00EE6F4D" w:rsidP="003871C4">
      <w:pPr>
        <w:pStyle w:val="Sansinterligne"/>
        <w:spacing w:after="0" w:line="240" w:lineRule="auto"/>
        <w:ind w:right="0" w:firstLine="0"/>
        <w:rPr>
          <w:rFonts w:cs="Arial"/>
        </w:rPr>
      </w:pPr>
      <w:bookmarkStart w:id="16" w:name="_Hlk241835668"/>
      <w:bookmarkStart w:id="17" w:name="_Hlk106361959"/>
      <w:r>
        <w:rPr>
          <w:rFonts w:cs="Arial"/>
        </w:rPr>
        <w:t>C</w:t>
      </w:r>
      <w:r w:rsidR="00895908" w:rsidRPr="00EB5B4A">
        <w:rPr>
          <w:rFonts w:cs="Arial"/>
        </w:rPr>
        <w:t>et</w:t>
      </w:r>
      <w:r w:rsidR="0066376D" w:rsidRPr="00EB5B4A">
        <w:rPr>
          <w:rFonts w:cs="Arial"/>
        </w:rPr>
        <w:t xml:space="preserve"> </w:t>
      </w:r>
      <w:r w:rsidR="00517A98">
        <w:rPr>
          <w:rFonts w:cs="Arial"/>
        </w:rPr>
        <w:t>accord-cadre</w:t>
      </w:r>
      <w:r w:rsidR="0066376D" w:rsidRPr="00EB5B4A">
        <w:rPr>
          <w:rFonts w:cs="Arial"/>
        </w:rPr>
        <w:t xml:space="preserve"> </w:t>
      </w:r>
      <w:r>
        <w:rPr>
          <w:rFonts w:cs="Arial"/>
        </w:rPr>
        <w:t>s’inscrit dans</w:t>
      </w:r>
      <w:r w:rsidR="008C42C6">
        <w:rPr>
          <w:rFonts w:cs="Arial"/>
        </w:rPr>
        <w:t xml:space="preserve"> le programme d</w:t>
      </w:r>
      <w:r w:rsidR="003871C4">
        <w:rPr>
          <w:rFonts w:cs="Arial"/>
        </w:rPr>
        <w:t>’entretien et d</w:t>
      </w:r>
      <w:r w:rsidR="008C42C6">
        <w:rPr>
          <w:rFonts w:cs="Arial"/>
        </w:rPr>
        <w:t xml:space="preserve">e restauration des </w:t>
      </w:r>
      <w:r w:rsidR="003871C4">
        <w:rPr>
          <w:rFonts w:cs="Arial"/>
        </w:rPr>
        <w:t>cours d’eau du pays hamois sur le territoire de la Communauté de Communes de l’Est de la Somme</w:t>
      </w:r>
      <w:r>
        <w:rPr>
          <w:rFonts w:cs="Arial"/>
        </w:rPr>
        <w:t>, dont le lot n°2 entretien de la consultation précédente a été classée sans suite.</w:t>
      </w:r>
    </w:p>
    <w:bookmarkEnd w:id="16"/>
    <w:p w14:paraId="40EC25D1" w14:textId="620CB839" w:rsidR="0066376D" w:rsidRPr="00EB5B4A" w:rsidRDefault="0066376D" w:rsidP="003871C4">
      <w:pPr>
        <w:pStyle w:val="Sansinterligne"/>
        <w:spacing w:after="0" w:line="240" w:lineRule="auto"/>
        <w:ind w:right="0" w:firstLine="0"/>
        <w:rPr>
          <w:rFonts w:cs="Arial"/>
        </w:rPr>
      </w:pPr>
    </w:p>
    <w:bookmarkEnd w:id="17"/>
    <w:p w14:paraId="427148EE" w14:textId="02DE8B7F" w:rsidR="00127E2E" w:rsidRDefault="00127E2E" w:rsidP="003871C4">
      <w:pPr>
        <w:rPr>
          <w:color w:val="000000" w:themeColor="text1"/>
        </w:rPr>
      </w:pPr>
      <w:r>
        <w:rPr>
          <w:color w:val="000000" w:themeColor="text1"/>
        </w:rPr>
        <w:t>L</w:t>
      </w:r>
      <w:r w:rsidRPr="0091529D">
        <w:rPr>
          <w:color w:val="000000" w:themeColor="text1"/>
        </w:rPr>
        <w:t xml:space="preserve">e contenu technique est précisé </w:t>
      </w:r>
      <w:r w:rsidRPr="002E59B2">
        <w:rPr>
          <w:color w:val="000000" w:themeColor="text1"/>
        </w:rPr>
        <w:t>dans le</w:t>
      </w:r>
      <w:r w:rsidR="00110A5C" w:rsidRPr="002E59B2">
        <w:rPr>
          <w:color w:val="000000" w:themeColor="text1"/>
        </w:rPr>
        <w:t>s</w:t>
      </w:r>
      <w:r w:rsidRPr="002E59B2">
        <w:rPr>
          <w:color w:val="000000" w:themeColor="text1"/>
        </w:rPr>
        <w:t xml:space="preserve"> Cahier</w:t>
      </w:r>
      <w:r w:rsidR="00110A5C" w:rsidRPr="002E59B2">
        <w:rPr>
          <w:color w:val="000000" w:themeColor="text1"/>
        </w:rPr>
        <w:t>s</w:t>
      </w:r>
      <w:r w:rsidRPr="0091529D">
        <w:rPr>
          <w:color w:val="000000" w:themeColor="text1"/>
        </w:rPr>
        <w:t xml:space="preserve"> des Clauses Techniques Particulières</w:t>
      </w:r>
      <w:r>
        <w:rPr>
          <w:color w:val="000000" w:themeColor="text1"/>
        </w:rPr>
        <w:t xml:space="preserve"> (CCTP)</w:t>
      </w:r>
      <w:r w:rsidR="008C42C6">
        <w:rPr>
          <w:color w:val="000000" w:themeColor="text1"/>
        </w:rPr>
        <w:t>.</w:t>
      </w:r>
    </w:p>
    <w:p w14:paraId="3D8CDBC8" w14:textId="10845428" w:rsidR="008C42C6" w:rsidRPr="008C42C6" w:rsidRDefault="008C42C6" w:rsidP="003871C4">
      <w:pPr>
        <w:pStyle w:val="Corpsdetexte"/>
        <w:tabs>
          <w:tab w:val="left" w:pos="9498"/>
        </w:tabs>
        <w:spacing w:after="0"/>
        <w:ind w:right="92"/>
      </w:pPr>
      <w:r w:rsidRPr="008C42C6">
        <w:t>Les travaux demandés dans le présent dossier doivent permettre de restaurer des fonctionnalités hydrauliques et</w:t>
      </w:r>
      <w:r w:rsidRPr="008C42C6">
        <w:rPr>
          <w:spacing w:val="1"/>
        </w:rPr>
        <w:t xml:space="preserve"> </w:t>
      </w:r>
      <w:r w:rsidRPr="008C42C6">
        <w:t>biologiques</w:t>
      </w:r>
      <w:r w:rsidRPr="008C42C6">
        <w:rPr>
          <w:spacing w:val="-1"/>
        </w:rPr>
        <w:t xml:space="preserve"> </w:t>
      </w:r>
      <w:r w:rsidRPr="008C42C6">
        <w:t>altérées</w:t>
      </w:r>
      <w:r w:rsidRPr="008C42C6">
        <w:rPr>
          <w:spacing w:val="-1"/>
        </w:rPr>
        <w:t xml:space="preserve"> </w:t>
      </w:r>
      <w:r w:rsidRPr="008C42C6">
        <w:t>du</w:t>
      </w:r>
      <w:r w:rsidRPr="008C42C6">
        <w:rPr>
          <w:spacing w:val="1"/>
        </w:rPr>
        <w:t xml:space="preserve"> </w:t>
      </w:r>
      <w:r w:rsidRPr="008C42C6">
        <w:t>milieu</w:t>
      </w:r>
      <w:r w:rsidR="003871C4">
        <w:t>, d’en assurer l’entretien</w:t>
      </w:r>
      <w:r w:rsidRPr="008C42C6">
        <w:rPr>
          <w:spacing w:val="-1"/>
        </w:rPr>
        <w:t xml:space="preserve"> </w:t>
      </w:r>
      <w:r w:rsidRPr="008C42C6">
        <w:t>et d’assurer</w:t>
      </w:r>
      <w:r w:rsidRPr="008C42C6">
        <w:rPr>
          <w:spacing w:val="-1"/>
        </w:rPr>
        <w:t xml:space="preserve"> </w:t>
      </w:r>
      <w:r w:rsidRPr="008C42C6">
        <w:t>une gestion</w:t>
      </w:r>
      <w:r w:rsidRPr="008C42C6">
        <w:rPr>
          <w:spacing w:val="-1"/>
        </w:rPr>
        <w:t xml:space="preserve"> </w:t>
      </w:r>
      <w:r w:rsidRPr="008C42C6">
        <w:t>raisonnée</w:t>
      </w:r>
      <w:r w:rsidRPr="008C42C6">
        <w:rPr>
          <w:spacing w:val="-2"/>
        </w:rPr>
        <w:t xml:space="preserve"> </w:t>
      </w:r>
      <w:r w:rsidRPr="008C42C6">
        <w:t>du</w:t>
      </w:r>
      <w:r w:rsidRPr="008C42C6">
        <w:rPr>
          <w:spacing w:val="-1"/>
        </w:rPr>
        <w:t xml:space="preserve"> </w:t>
      </w:r>
      <w:r w:rsidRPr="008C42C6">
        <w:t>réseau</w:t>
      </w:r>
      <w:r w:rsidRPr="008C42C6">
        <w:rPr>
          <w:spacing w:val="-1"/>
        </w:rPr>
        <w:t xml:space="preserve"> </w:t>
      </w:r>
      <w:r w:rsidRPr="008C42C6">
        <w:t>hydrographique.</w:t>
      </w:r>
    </w:p>
    <w:p w14:paraId="0A07637C" w14:textId="3F58958F" w:rsidR="008C42C6" w:rsidRPr="008C42C6" w:rsidRDefault="008C42C6" w:rsidP="003871C4">
      <w:pPr>
        <w:pStyle w:val="Corpsdetexte"/>
        <w:spacing w:after="0"/>
      </w:pPr>
      <w:r w:rsidRPr="008C42C6">
        <w:t>Ces opérations s’inscrivent dans une perspective globale de reconquête</w:t>
      </w:r>
      <w:r w:rsidRPr="008C42C6">
        <w:rPr>
          <w:spacing w:val="1"/>
        </w:rPr>
        <w:t xml:space="preserve"> </w:t>
      </w:r>
      <w:r w:rsidRPr="008C42C6">
        <w:t xml:space="preserve">de la qualité du </w:t>
      </w:r>
      <w:r w:rsidRPr="008C42C6">
        <w:rPr>
          <w:spacing w:val="-57"/>
        </w:rPr>
        <w:t xml:space="preserve"> </w:t>
      </w:r>
      <w:r w:rsidRPr="008C42C6">
        <w:t xml:space="preserve">milieu aquatique conformément à la Directive Cadre sur l’Eau, qui vise </w:t>
      </w:r>
      <w:r w:rsidRPr="008C42C6">
        <w:rPr>
          <w:spacing w:val="-57"/>
        </w:rPr>
        <w:t xml:space="preserve"> </w:t>
      </w:r>
      <w:r w:rsidRPr="008C42C6">
        <w:t>l’atteinte</w:t>
      </w:r>
      <w:r w:rsidRPr="008C42C6">
        <w:rPr>
          <w:spacing w:val="-2"/>
        </w:rPr>
        <w:t xml:space="preserve"> </w:t>
      </w:r>
      <w:r w:rsidRPr="008C42C6">
        <w:t>du bon potentiel écologique.</w:t>
      </w:r>
    </w:p>
    <w:p w14:paraId="0F07AE67" w14:textId="3D8F7D78" w:rsidR="00127E2E" w:rsidRDefault="00127E2E" w:rsidP="003871C4">
      <w:r w:rsidRPr="00B610E8">
        <w:t xml:space="preserve">Des </w:t>
      </w:r>
      <w:r w:rsidR="00895908">
        <w:t>accords-cadr</w:t>
      </w:r>
      <w:r w:rsidR="00895908" w:rsidRPr="00B610E8">
        <w:t>es</w:t>
      </w:r>
      <w:r w:rsidRPr="00B610E8">
        <w:t xml:space="preserve"> négociés pourront être passés ultérieurement dans les conditions définies au CCAP, en application de l'article R</w:t>
      </w:r>
      <w:r>
        <w:t>. 2122-7 du Code de la Commande P</w:t>
      </w:r>
      <w:r w:rsidRPr="00B610E8">
        <w:t>ublique.</w:t>
      </w:r>
    </w:p>
    <w:p w14:paraId="34BA5406" w14:textId="77777777" w:rsidR="00C6387E" w:rsidRDefault="00C6387E" w:rsidP="00127E2E"/>
    <w:p w14:paraId="1BBF86C9" w14:textId="36405B9A" w:rsidR="00C6387E" w:rsidRPr="00151450" w:rsidRDefault="0066376D" w:rsidP="00C6387E">
      <w:pPr>
        <w:pStyle w:val="Titre2"/>
      </w:pPr>
      <w:bookmarkStart w:id="18" w:name="_Toc106750970"/>
      <w:bookmarkStart w:id="19" w:name="_Toc241835189"/>
      <w:r>
        <w:t xml:space="preserve">Forme </w:t>
      </w:r>
      <w:bookmarkEnd w:id="18"/>
      <w:r w:rsidR="00895908">
        <w:t>de l’accord-cadre</w:t>
      </w:r>
      <w:bookmarkEnd w:id="19"/>
    </w:p>
    <w:p w14:paraId="79797AE8" w14:textId="4D2DED45" w:rsidR="0066376D" w:rsidRDefault="0066376D" w:rsidP="0066376D">
      <w:pPr>
        <w:shd w:val="clear" w:color="00FFFF" w:fill="auto"/>
        <w:spacing w:before="120" w:after="120"/>
        <w:rPr>
          <w:rFonts w:ascii="Times New Roman" w:hAnsi="Times New Roman" w:cs="Times New Roman"/>
        </w:rPr>
      </w:pPr>
      <w:r w:rsidRPr="0066376D">
        <w:rPr>
          <w:color w:val="000000" w:themeColor="text1"/>
        </w:rPr>
        <w:t xml:space="preserve">- S'agit-il d'un </w:t>
      </w:r>
      <w:r w:rsidR="00517A98">
        <w:rPr>
          <w:color w:val="000000" w:themeColor="text1"/>
        </w:rPr>
        <w:t>accord-cadre</w:t>
      </w:r>
      <w:r w:rsidRPr="0066376D">
        <w:rPr>
          <w:color w:val="000000" w:themeColor="text1"/>
        </w:rPr>
        <w:t xml:space="preserve"> à bons de commande ?</w:t>
      </w:r>
      <w:r w:rsidRPr="00083B0B">
        <w:rPr>
          <w:rFonts w:ascii="Times New Roman" w:hAnsi="Times New Roman" w:cs="Times New Roman"/>
        </w:rPr>
        <w:t xml:space="preserve"> :</w:t>
      </w:r>
      <w:r w:rsidRPr="00083B0B">
        <w:rPr>
          <w:rFonts w:ascii="Times New Roman" w:hAnsi="Times New Roman" w:cs="Times New Roman"/>
        </w:rPr>
        <w:tab/>
        <w:t xml:space="preserve"> </w:t>
      </w:r>
      <w:r w:rsidRPr="00083B0B">
        <w:rPr>
          <w:rFonts w:ascii="Times New Roman" w:hAnsi="Times New Roman" w:cs="Times New Roman"/>
          <w:highlight w:val="lightGray"/>
        </w:rPr>
        <w:fldChar w:fldCharType="begin">
          <w:ffData>
            <w:name w:val=""/>
            <w:enabled/>
            <w:calcOnExit w:val="0"/>
            <w:checkBox>
              <w:sizeAuto/>
              <w:default w:val="0"/>
            </w:checkBox>
          </w:ffData>
        </w:fldChar>
      </w:r>
      <w:r w:rsidRPr="00083B0B">
        <w:rPr>
          <w:rFonts w:ascii="Times New Roman" w:hAnsi="Times New Roman" w:cs="Times New Roman"/>
          <w:highlight w:val="lightGray"/>
        </w:rPr>
        <w:instrText xml:space="preserve"> FORMCHECKBOX </w:instrText>
      </w:r>
      <w:r w:rsidRPr="00083B0B">
        <w:rPr>
          <w:rFonts w:ascii="Times New Roman" w:hAnsi="Times New Roman" w:cs="Times New Roman"/>
          <w:highlight w:val="lightGray"/>
        </w:rPr>
      </w:r>
      <w:r w:rsidRPr="00083B0B">
        <w:rPr>
          <w:rFonts w:ascii="Times New Roman" w:hAnsi="Times New Roman" w:cs="Times New Roman"/>
          <w:highlight w:val="lightGray"/>
        </w:rPr>
        <w:fldChar w:fldCharType="separate"/>
      </w:r>
      <w:r w:rsidRPr="00083B0B">
        <w:rPr>
          <w:rFonts w:ascii="Times New Roman" w:hAnsi="Times New Roman" w:cs="Times New Roman"/>
          <w:highlight w:val="lightGray"/>
        </w:rPr>
        <w:fldChar w:fldCharType="end"/>
      </w:r>
      <w:r w:rsidRPr="00083B0B">
        <w:rPr>
          <w:rFonts w:ascii="Times New Roman" w:hAnsi="Times New Roman" w:cs="Times New Roman"/>
        </w:rPr>
        <w:t xml:space="preserve">  non</w:t>
      </w:r>
      <w:r w:rsidRPr="00083B0B">
        <w:rPr>
          <w:rFonts w:ascii="Times New Roman" w:hAnsi="Times New Roman" w:cs="Times New Roman"/>
        </w:rPr>
        <w:tab/>
      </w:r>
      <w:r w:rsidRPr="00083B0B">
        <w:rPr>
          <w:rFonts w:ascii="Times New Roman" w:hAnsi="Times New Roman" w:cs="Times New Roman"/>
        </w:rPr>
        <w:tab/>
        <w:t xml:space="preserve"> </w:t>
      </w:r>
      <w:r w:rsidRPr="00083B0B">
        <w:rPr>
          <w:rFonts w:ascii="Times New Roman" w:hAnsi="Times New Roman" w:cs="Times New Roman"/>
          <w:highlight w:val="lightGray"/>
        </w:rPr>
        <w:fldChar w:fldCharType="begin">
          <w:ffData>
            <w:name w:val=""/>
            <w:enabled/>
            <w:calcOnExit w:val="0"/>
            <w:checkBox>
              <w:sizeAuto/>
              <w:default w:val="1"/>
            </w:checkBox>
          </w:ffData>
        </w:fldChar>
      </w:r>
      <w:r w:rsidRPr="00083B0B">
        <w:rPr>
          <w:rFonts w:ascii="Times New Roman" w:hAnsi="Times New Roman" w:cs="Times New Roman"/>
          <w:highlight w:val="lightGray"/>
        </w:rPr>
        <w:instrText xml:space="preserve"> FORMCHECKBOX </w:instrText>
      </w:r>
      <w:r w:rsidRPr="00083B0B">
        <w:rPr>
          <w:rFonts w:ascii="Times New Roman" w:hAnsi="Times New Roman" w:cs="Times New Roman"/>
          <w:highlight w:val="lightGray"/>
        </w:rPr>
      </w:r>
      <w:r w:rsidRPr="00083B0B">
        <w:rPr>
          <w:rFonts w:ascii="Times New Roman" w:hAnsi="Times New Roman" w:cs="Times New Roman"/>
          <w:highlight w:val="lightGray"/>
        </w:rPr>
        <w:fldChar w:fldCharType="separate"/>
      </w:r>
      <w:r w:rsidRPr="00083B0B">
        <w:rPr>
          <w:rFonts w:ascii="Times New Roman" w:hAnsi="Times New Roman" w:cs="Times New Roman"/>
          <w:highlight w:val="lightGray"/>
        </w:rPr>
        <w:fldChar w:fldCharType="end"/>
      </w:r>
      <w:r w:rsidRPr="00083B0B">
        <w:rPr>
          <w:rFonts w:ascii="Times New Roman" w:hAnsi="Times New Roman" w:cs="Times New Roman"/>
        </w:rPr>
        <w:t xml:space="preserve">  oui </w:t>
      </w:r>
    </w:p>
    <w:p w14:paraId="28164405" w14:textId="77777777" w:rsidR="0066376D" w:rsidRPr="00083B0B" w:rsidRDefault="0066376D" w:rsidP="0066376D">
      <w:pPr>
        <w:shd w:val="clear" w:color="00FFFF" w:fill="auto"/>
        <w:spacing w:before="120" w:after="120"/>
        <w:rPr>
          <w:rFonts w:ascii="Times New Roman" w:hAnsi="Times New Roman" w:cs="Times New Roman"/>
        </w:rPr>
      </w:pPr>
    </w:p>
    <w:p w14:paraId="446D1B21" w14:textId="14352E84" w:rsidR="0066376D" w:rsidRPr="002E59B2" w:rsidRDefault="0066376D" w:rsidP="0066376D">
      <w:pPr>
        <w:rPr>
          <w:rFonts w:ascii="Times New Roman" w:hAnsi="Times New Roman" w:cs="Times New Roman"/>
        </w:rPr>
      </w:pPr>
      <w:r w:rsidRPr="002E59B2">
        <w:t xml:space="preserve">- S’agit-il d’un </w:t>
      </w:r>
      <w:r w:rsidR="00517A98">
        <w:t>accord-cadre</w:t>
      </w:r>
      <w:r w:rsidRPr="002E59B2">
        <w:t xml:space="preserve"> à bons de commande sans minimum avec un maximum ? </w:t>
      </w:r>
    </w:p>
    <w:p w14:paraId="28B69CC7" w14:textId="2D29A666" w:rsidR="0066376D" w:rsidRDefault="0066376D" w:rsidP="0066376D">
      <w:pPr>
        <w:shd w:val="clear" w:color="auto" w:fill="FFFFFF"/>
        <w:spacing w:before="120" w:after="120"/>
        <w:rPr>
          <w:rFonts w:ascii="Times New Roman" w:hAnsi="Times New Roman" w:cs="Times New Roman"/>
        </w:rPr>
      </w:pPr>
      <w:r w:rsidRPr="002E59B2">
        <w:rPr>
          <w:rFonts w:ascii="Times New Roman" w:hAnsi="Times New Roman" w:cs="Times New Roman"/>
        </w:rPr>
        <w:t xml:space="preserve"> </w:t>
      </w:r>
      <w:r w:rsidRPr="002E59B2">
        <w:rPr>
          <w:rFonts w:ascii="Times New Roman" w:hAnsi="Times New Roman" w:cs="Times New Roman"/>
        </w:rPr>
        <w:tab/>
      </w:r>
      <w:r w:rsidRPr="002E59B2">
        <w:rPr>
          <w:rFonts w:ascii="Times New Roman" w:hAnsi="Times New Roman" w:cs="Times New Roman"/>
        </w:rPr>
        <w:tab/>
      </w:r>
      <w:r w:rsidRPr="002E59B2">
        <w:rPr>
          <w:rFonts w:ascii="Times New Roman" w:hAnsi="Times New Roman" w:cs="Times New Roman"/>
        </w:rPr>
        <w:tab/>
      </w:r>
      <w:r w:rsidRPr="002E59B2">
        <w:rPr>
          <w:rFonts w:ascii="Times New Roman" w:hAnsi="Times New Roman" w:cs="Times New Roman"/>
        </w:rPr>
        <w:tab/>
      </w:r>
      <w:r w:rsidRPr="002E59B2">
        <w:rPr>
          <w:rFonts w:ascii="Times New Roman" w:hAnsi="Times New Roman" w:cs="Times New Roman"/>
        </w:rPr>
        <w:fldChar w:fldCharType="begin">
          <w:ffData>
            <w:name w:val=""/>
            <w:enabled/>
            <w:calcOnExit w:val="0"/>
            <w:checkBox>
              <w:sizeAuto/>
              <w:default w:val="0"/>
            </w:checkBox>
          </w:ffData>
        </w:fldChar>
      </w:r>
      <w:r w:rsidRPr="002E59B2">
        <w:rPr>
          <w:rFonts w:ascii="Times New Roman" w:hAnsi="Times New Roman" w:cs="Times New Roman"/>
        </w:rPr>
        <w:instrText xml:space="preserve"> FORMCHECKBOX </w:instrText>
      </w:r>
      <w:r w:rsidRPr="002E59B2">
        <w:rPr>
          <w:rFonts w:ascii="Times New Roman" w:hAnsi="Times New Roman" w:cs="Times New Roman"/>
        </w:rPr>
      </w:r>
      <w:r w:rsidRPr="002E59B2">
        <w:rPr>
          <w:rFonts w:ascii="Times New Roman" w:hAnsi="Times New Roman" w:cs="Times New Roman"/>
        </w:rPr>
        <w:fldChar w:fldCharType="separate"/>
      </w:r>
      <w:r w:rsidRPr="002E59B2">
        <w:rPr>
          <w:rFonts w:ascii="Times New Roman" w:hAnsi="Times New Roman" w:cs="Times New Roman"/>
        </w:rPr>
        <w:fldChar w:fldCharType="end"/>
      </w:r>
      <w:r w:rsidRPr="002E59B2">
        <w:rPr>
          <w:rFonts w:ascii="Times New Roman" w:hAnsi="Times New Roman" w:cs="Times New Roman"/>
        </w:rPr>
        <w:t xml:space="preserve">  non </w:t>
      </w:r>
      <w:r w:rsidRPr="002E59B2">
        <w:rPr>
          <w:rFonts w:ascii="Times New Roman" w:hAnsi="Times New Roman" w:cs="Times New Roman"/>
        </w:rPr>
        <w:tab/>
      </w:r>
      <w:r w:rsidRPr="002E59B2">
        <w:rPr>
          <w:rFonts w:ascii="Times New Roman" w:hAnsi="Times New Roman" w:cs="Times New Roman"/>
        </w:rPr>
        <w:tab/>
      </w:r>
      <w:r w:rsidRPr="002E59B2">
        <w:rPr>
          <w:rFonts w:ascii="Times New Roman" w:hAnsi="Times New Roman" w:cs="Times New Roman"/>
        </w:rPr>
        <w:fldChar w:fldCharType="begin">
          <w:ffData>
            <w:name w:val=""/>
            <w:enabled/>
            <w:calcOnExit w:val="0"/>
            <w:checkBox>
              <w:sizeAuto/>
              <w:default w:val="1"/>
            </w:checkBox>
          </w:ffData>
        </w:fldChar>
      </w:r>
      <w:r w:rsidRPr="002E59B2">
        <w:rPr>
          <w:rFonts w:ascii="Times New Roman" w:hAnsi="Times New Roman" w:cs="Times New Roman"/>
        </w:rPr>
        <w:instrText xml:space="preserve"> FORMCHECKBOX </w:instrText>
      </w:r>
      <w:r w:rsidRPr="002E59B2">
        <w:rPr>
          <w:rFonts w:ascii="Times New Roman" w:hAnsi="Times New Roman" w:cs="Times New Roman"/>
        </w:rPr>
      </w:r>
      <w:r w:rsidRPr="002E59B2">
        <w:rPr>
          <w:rFonts w:ascii="Times New Roman" w:hAnsi="Times New Roman" w:cs="Times New Roman"/>
        </w:rPr>
        <w:fldChar w:fldCharType="separate"/>
      </w:r>
      <w:r w:rsidRPr="002E59B2">
        <w:rPr>
          <w:rFonts w:ascii="Times New Roman" w:hAnsi="Times New Roman" w:cs="Times New Roman"/>
        </w:rPr>
        <w:fldChar w:fldCharType="end"/>
      </w:r>
      <w:r w:rsidRPr="002E59B2">
        <w:rPr>
          <w:rFonts w:ascii="Times New Roman" w:hAnsi="Times New Roman" w:cs="Times New Roman"/>
        </w:rPr>
        <w:t xml:space="preserve">  oui</w:t>
      </w:r>
    </w:p>
    <w:p w14:paraId="31E16C8D" w14:textId="77777777" w:rsidR="0066376D" w:rsidRPr="00083B0B" w:rsidRDefault="0066376D" w:rsidP="0066376D">
      <w:pPr>
        <w:shd w:val="clear" w:color="auto" w:fill="FFFFFF"/>
        <w:spacing w:before="120" w:after="120"/>
        <w:rPr>
          <w:rFonts w:ascii="Times New Roman" w:hAnsi="Times New Roman" w:cs="Times New Roman"/>
        </w:rPr>
      </w:pPr>
    </w:p>
    <w:p w14:paraId="00A94554" w14:textId="656E6629" w:rsidR="0066376D" w:rsidRPr="00083B0B" w:rsidRDefault="0066376D" w:rsidP="0066376D">
      <w:pPr>
        <w:shd w:val="clear" w:color="00FFFF" w:fill="auto"/>
        <w:spacing w:before="120" w:after="120"/>
        <w:rPr>
          <w:rFonts w:ascii="Times New Roman" w:hAnsi="Times New Roman" w:cs="Times New Roman"/>
        </w:rPr>
      </w:pPr>
      <w:r w:rsidRPr="00083B0B">
        <w:rPr>
          <w:rFonts w:ascii="Times New Roman" w:hAnsi="Times New Roman" w:cs="Times New Roman"/>
        </w:rPr>
        <w:t xml:space="preserve">- </w:t>
      </w:r>
      <w:r w:rsidRPr="0066376D">
        <w:t xml:space="preserve">S'agit-il d'un </w:t>
      </w:r>
      <w:r w:rsidR="00517A98">
        <w:t>accord-cadre</w:t>
      </w:r>
      <w:r w:rsidRPr="0066376D">
        <w:t xml:space="preserve"> à tranches</w:t>
      </w:r>
      <w:r w:rsidRPr="00083B0B">
        <w:rPr>
          <w:rFonts w:ascii="Times New Roman" w:hAnsi="Times New Roman" w:cs="Times New Roman"/>
        </w:rPr>
        <w:t xml:space="preserve"> ?</w:t>
      </w:r>
      <w:r>
        <w:rPr>
          <w:rFonts w:ascii="Times New Roman" w:hAnsi="Times New Roman" w:cs="Times New Roman"/>
        </w:rPr>
        <w:t xml:space="preserve"> </w:t>
      </w:r>
      <w:r w:rsidRPr="00083B0B">
        <w:rPr>
          <w:rFonts w:ascii="Times New Roman" w:hAnsi="Times New Roman" w:cs="Times New Roman"/>
        </w:rPr>
        <w:t xml:space="preserve"> </w:t>
      </w:r>
      <w:r w:rsidRPr="00083B0B">
        <w:rPr>
          <w:rFonts w:ascii="Times New Roman" w:hAnsi="Times New Roman" w:cs="Times New Roman"/>
          <w:highlight w:val="lightGray"/>
        </w:rPr>
        <w:fldChar w:fldCharType="begin">
          <w:ffData>
            <w:name w:val=""/>
            <w:enabled/>
            <w:calcOnExit w:val="0"/>
            <w:checkBox>
              <w:sizeAuto/>
              <w:default w:val="1"/>
            </w:checkBox>
          </w:ffData>
        </w:fldChar>
      </w:r>
      <w:r w:rsidRPr="00083B0B">
        <w:rPr>
          <w:rFonts w:ascii="Times New Roman" w:hAnsi="Times New Roman" w:cs="Times New Roman"/>
          <w:highlight w:val="lightGray"/>
        </w:rPr>
        <w:instrText xml:space="preserve"> FORMCHECKBOX </w:instrText>
      </w:r>
      <w:r w:rsidRPr="00083B0B">
        <w:rPr>
          <w:rFonts w:ascii="Times New Roman" w:hAnsi="Times New Roman" w:cs="Times New Roman"/>
          <w:highlight w:val="lightGray"/>
        </w:rPr>
      </w:r>
      <w:r w:rsidRPr="00083B0B">
        <w:rPr>
          <w:rFonts w:ascii="Times New Roman" w:hAnsi="Times New Roman" w:cs="Times New Roman"/>
          <w:highlight w:val="lightGray"/>
        </w:rPr>
        <w:fldChar w:fldCharType="separate"/>
      </w:r>
      <w:r w:rsidRPr="00083B0B">
        <w:rPr>
          <w:rFonts w:ascii="Times New Roman" w:hAnsi="Times New Roman" w:cs="Times New Roman"/>
          <w:highlight w:val="lightGray"/>
        </w:rPr>
        <w:fldChar w:fldCharType="end"/>
      </w:r>
      <w:r w:rsidRPr="00083B0B">
        <w:rPr>
          <w:rFonts w:ascii="Times New Roman" w:hAnsi="Times New Roman" w:cs="Times New Roman"/>
        </w:rPr>
        <w:t xml:space="preserve">   </w:t>
      </w:r>
      <w:r>
        <w:rPr>
          <w:rFonts w:ascii="Times New Roman" w:hAnsi="Times New Roman" w:cs="Times New Roman"/>
        </w:rPr>
        <w:t>non</w:t>
      </w:r>
      <w:r w:rsidRPr="00083B0B">
        <w:rPr>
          <w:rFonts w:ascii="Times New Roman" w:hAnsi="Times New Roman" w:cs="Times New Roman"/>
        </w:rPr>
        <w:t xml:space="preserve">               </w:t>
      </w:r>
      <w:r w:rsidRPr="00083B0B">
        <w:rPr>
          <w:rFonts w:ascii="Times New Roman" w:hAnsi="Times New Roman" w:cs="Times New Roman"/>
          <w:highlight w:val="lightGray"/>
        </w:rPr>
        <w:fldChar w:fldCharType="begin">
          <w:ffData>
            <w:name w:val=""/>
            <w:enabled/>
            <w:calcOnExit w:val="0"/>
            <w:checkBox>
              <w:sizeAuto/>
              <w:default w:val="0"/>
            </w:checkBox>
          </w:ffData>
        </w:fldChar>
      </w:r>
      <w:r w:rsidRPr="00083B0B">
        <w:rPr>
          <w:rFonts w:ascii="Times New Roman" w:hAnsi="Times New Roman" w:cs="Times New Roman"/>
          <w:highlight w:val="lightGray"/>
        </w:rPr>
        <w:instrText xml:space="preserve"> FORMCHECKBOX </w:instrText>
      </w:r>
      <w:r w:rsidRPr="00083B0B">
        <w:rPr>
          <w:rFonts w:ascii="Times New Roman" w:hAnsi="Times New Roman" w:cs="Times New Roman"/>
          <w:highlight w:val="lightGray"/>
        </w:rPr>
      </w:r>
      <w:r w:rsidRPr="00083B0B">
        <w:rPr>
          <w:rFonts w:ascii="Times New Roman" w:hAnsi="Times New Roman" w:cs="Times New Roman"/>
          <w:highlight w:val="lightGray"/>
        </w:rPr>
        <w:fldChar w:fldCharType="separate"/>
      </w:r>
      <w:r w:rsidRPr="00083B0B">
        <w:rPr>
          <w:rFonts w:ascii="Times New Roman" w:hAnsi="Times New Roman" w:cs="Times New Roman"/>
          <w:highlight w:val="lightGray"/>
        </w:rPr>
        <w:fldChar w:fldCharType="end"/>
      </w:r>
      <w:r w:rsidRPr="00083B0B">
        <w:rPr>
          <w:rFonts w:ascii="Times New Roman" w:hAnsi="Times New Roman" w:cs="Times New Roman"/>
          <w:highlight w:val="lightGray"/>
        </w:rPr>
        <w:t xml:space="preserve"> </w:t>
      </w:r>
      <w:r w:rsidRPr="00083B0B">
        <w:rPr>
          <w:rFonts w:ascii="Times New Roman" w:hAnsi="Times New Roman" w:cs="Times New Roman"/>
        </w:rPr>
        <w:t xml:space="preserve">  </w:t>
      </w:r>
      <w:r>
        <w:rPr>
          <w:rFonts w:ascii="Times New Roman" w:hAnsi="Times New Roman" w:cs="Times New Roman"/>
        </w:rPr>
        <w:t>oui</w:t>
      </w:r>
      <w:r w:rsidRPr="00083B0B">
        <w:rPr>
          <w:rFonts w:ascii="Times New Roman" w:hAnsi="Times New Roman" w:cs="Times New Roman"/>
        </w:rPr>
        <w:t xml:space="preserve"> </w:t>
      </w:r>
    </w:p>
    <w:p w14:paraId="35D77017" w14:textId="77777777" w:rsidR="000F76B9" w:rsidRDefault="000F76B9" w:rsidP="000F76B9"/>
    <w:p w14:paraId="5A2165C7" w14:textId="77777777" w:rsidR="003871C4" w:rsidRPr="00BE57CC" w:rsidRDefault="003871C4" w:rsidP="000F76B9"/>
    <w:p w14:paraId="24F3FCA5" w14:textId="77777777" w:rsidR="00C34D1B" w:rsidRPr="00825D06" w:rsidRDefault="005D5B85" w:rsidP="00AF5EA3">
      <w:pPr>
        <w:pStyle w:val="Titre1"/>
      </w:pPr>
      <w:bookmarkStart w:id="20" w:name="_Toc106750971"/>
      <w:bookmarkStart w:id="21" w:name="_Toc241835190"/>
      <w:r w:rsidRPr="00D73F01">
        <w:t xml:space="preserve">CONDITIONS DE </w:t>
      </w:r>
      <w:r w:rsidR="005D7817" w:rsidRPr="00D73F01">
        <w:t>LA CONSULTATION</w:t>
      </w:r>
      <w:bookmarkEnd w:id="20"/>
      <w:bookmarkEnd w:id="21"/>
    </w:p>
    <w:p w14:paraId="3F301B0F" w14:textId="0A2937C8" w:rsidR="00017DBC" w:rsidRPr="0075233F" w:rsidRDefault="00017DBC" w:rsidP="00AF5EA3">
      <w:pPr>
        <w:pStyle w:val="Titre2"/>
      </w:pPr>
      <w:bookmarkStart w:id="22" w:name="_Toc106750972"/>
      <w:bookmarkStart w:id="23" w:name="_Toc241835191"/>
      <w:bookmarkStart w:id="24" w:name="_Hlk195623767"/>
      <w:r w:rsidRPr="0075233F">
        <w:t xml:space="preserve">Décomposition </w:t>
      </w:r>
      <w:r w:rsidR="004F3F1D" w:rsidRPr="0075233F">
        <w:t xml:space="preserve">de </w:t>
      </w:r>
      <w:bookmarkEnd w:id="22"/>
      <w:r w:rsidR="008C42C6" w:rsidRPr="0075233F">
        <w:t>l’accord-cadre</w:t>
      </w:r>
      <w:bookmarkEnd w:id="23"/>
    </w:p>
    <w:bookmarkEnd w:id="24"/>
    <w:p w14:paraId="2EA19206" w14:textId="0CFD9ED6" w:rsidR="00E51456" w:rsidRPr="0005555D" w:rsidRDefault="008C42C6" w:rsidP="002319DD">
      <w:pPr>
        <w:pStyle w:val="Paragraphedeliste"/>
        <w:numPr>
          <w:ilvl w:val="0"/>
          <w:numId w:val="33"/>
        </w:numPr>
      </w:pPr>
      <w:r w:rsidRPr="0005555D">
        <w:t>Programme d</w:t>
      </w:r>
      <w:r w:rsidR="003871C4" w:rsidRPr="0005555D">
        <w:t xml:space="preserve">’entretien </w:t>
      </w:r>
      <w:r w:rsidR="00430B38" w:rsidRPr="0005555D">
        <w:t xml:space="preserve">des </w:t>
      </w:r>
      <w:r w:rsidR="003871C4" w:rsidRPr="0005555D">
        <w:t>cours d’eau du pays hamois</w:t>
      </w:r>
    </w:p>
    <w:p w14:paraId="3436AA79" w14:textId="6B6CDDE0" w:rsidR="00F64FC0" w:rsidRPr="002319DD" w:rsidRDefault="00582CF6" w:rsidP="00511233">
      <w:pPr>
        <w:spacing w:after="200" w:line="276" w:lineRule="auto"/>
        <w:contextualSpacing/>
        <w:rPr>
          <w:bCs/>
        </w:rPr>
      </w:pPr>
      <w:r w:rsidRPr="002319DD">
        <w:rPr>
          <w:bCs/>
        </w:rPr>
        <w:t>Code</w:t>
      </w:r>
      <w:r w:rsidR="00BF5FE4" w:rsidRPr="002319DD">
        <w:rPr>
          <w:bCs/>
        </w:rPr>
        <w:t>s</w:t>
      </w:r>
      <w:r w:rsidRPr="002319DD">
        <w:rPr>
          <w:bCs/>
        </w:rPr>
        <w:t xml:space="preserve"> CPV</w:t>
      </w:r>
      <w:r w:rsidR="00BF5FE4" w:rsidRPr="002319DD">
        <w:rPr>
          <w:bCs/>
        </w:rPr>
        <w:t xml:space="preserve"> : </w:t>
      </w:r>
      <w:r w:rsidR="00BC204A" w:rsidRPr="002319DD">
        <w:rPr>
          <w:bCs/>
        </w:rPr>
        <w:t>45112700-</w:t>
      </w:r>
      <w:r w:rsidR="00BF5FE4" w:rsidRPr="002319DD">
        <w:rPr>
          <w:bCs/>
        </w:rPr>
        <w:t xml:space="preserve"> </w:t>
      </w:r>
      <w:r w:rsidR="00BC204A" w:rsidRPr="002319DD">
        <w:rPr>
          <w:bCs/>
        </w:rPr>
        <w:t>(</w:t>
      </w:r>
      <w:r w:rsidR="00BF5FE4" w:rsidRPr="002319DD">
        <w:rPr>
          <w:bCs/>
        </w:rPr>
        <w:t>Travaux d’aménagement paysager</w:t>
      </w:r>
      <w:r w:rsidR="00BC204A" w:rsidRPr="002319DD">
        <w:rPr>
          <w:bCs/>
        </w:rPr>
        <w:t>)</w:t>
      </w:r>
      <w:r w:rsidR="00BF5FE4" w:rsidRPr="002319DD">
        <w:rPr>
          <w:bCs/>
        </w:rPr>
        <w:t xml:space="preserve"> / </w:t>
      </w:r>
      <w:r w:rsidR="00BC204A" w:rsidRPr="002319DD">
        <w:rPr>
          <w:bCs/>
        </w:rPr>
        <w:t>45113000-</w:t>
      </w:r>
      <w:r w:rsidR="00BF5FE4" w:rsidRPr="002319DD">
        <w:rPr>
          <w:bCs/>
        </w:rPr>
        <w:t xml:space="preserve"> </w:t>
      </w:r>
      <w:r w:rsidR="00BC204A" w:rsidRPr="002319DD">
        <w:rPr>
          <w:bCs/>
        </w:rPr>
        <w:t>(</w:t>
      </w:r>
      <w:r w:rsidR="00BF5FE4" w:rsidRPr="002319DD">
        <w:rPr>
          <w:bCs/>
        </w:rPr>
        <w:t>Travaux de chantier</w:t>
      </w:r>
      <w:r w:rsidR="00BC204A" w:rsidRPr="002319DD">
        <w:rPr>
          <w:bCs/>
        </w:rPr>
        <w:t>)</w:t>
      </w:r>
      <w:r w:rsidR="00BF5FE4" w:rsidRPr="002319DD">
        <w:rPr>
          <w:bCs/>
        </w:rPr>
        <w:t xml:space="preserve"> / </w:t>
      </w:r>
      <w:r w:rsidR="00BC204A" w:rsidRPr="002319DD">
        <w:rPr>
          <w:bCs/>
        </w:rPr>
        <w:t>45112500-</w:t>
      </w:r>
      <w:r w:rsidR="00BF5FE4" w:rsidRPr="002319DD">
        <w:rPr>
          <w:bCs/>
        </w:rPr>
        <w:t xml:space="preserve"> </w:t>
      </w:r>
      <w:r w:rsidR="00BC204A" w:rsidRPr="002319DD">
        <w:rPr>
          <w:bCs/>
        </w:rPr>
        <w:t>(</w:t>
      </w:r>
      <w:r w:rsidR="00BF5FE4" w:rsidRPr="002319DD">
        <w:rPr>
          <w:bCs/>
        </w:rPr>
        <w:t>Travaux de ter</w:t>
      </w:r>
      <w:r w:rsidR="002C03C9" w:rsidRPr="002319DD">
        <w:rPr>
          <w:bCs/>
        </w:rPr>
        <w:t>r</w:t>
      </w:r>
      <w:r w:rsidR="00BF5FE4" w:rsidRPr="002319DD">
        <w:rPr>
          <w:bCs/>
        </w:rPr>
        <w:t>assement</w:t>
      </w:r>
      <w:r w:rsidR="00BC204A" w:rsidRPr="002319DD">
        <w:rPr>
          <w:bCs/>
        </w:rPr>
        <w:t>)</w:t>
      </w:r>
      <w:r w:rsidR="0065590F" w:rsidRPr="002319DD">
        <w:rPr>
          <w:bCs/>
        </w:rPr>
        <w:t xml:space="preserve"> / 45100000- (Travaux de préparation de chantier)</w:t>
      </w:r>
    </w:p>
    <w:p w14:paraId="6F410B09" w14:textId="061D1747" w:rsidR="00354508" w:rsidRPr="00017DBC" w:rsidRDefault="00354508" w:rsidP="00354508">
      <w:pPr>
        <w:pStyle w:val="Titre2"/>
      </w:pPr>
      <w:bookmarkStart w:id="25" w:name="_Toc241835192"/>
      <w:r>
        <w:t>Montant</w:t>
      </w:r>
      <w:r w:rsidR="00E7261D">
        <w:t>s</w:t>
      </w:r>
      <w:r>
        <w:t xml:space="preserve"> de l’accord cadre</w:t>
      </w:r>
      <w:bookmarkEnd w:id="25"/>
    </w:p>
    <w:p w14:paraId="12E73EC3" w14:textId="270C4ED0" w:rsidR="00F05F88" w:rsidRPr="0005555D" w:rsidRDefault="00354508" w:rsidP="00F05F88">
      <w:pPr>
        <w:pStyle w:val="Paragraphedeliste"/>
        <w:numPr>
          <w:ilvl w:val="0"/>
          <w:numId w:val="33"/>
        </w:numPr>
      </w:pPr>
      <w:r w:rsidRPr="0005555D">
        <w:t xml:space="preserve">L’accord cadre est passé avec un montant maximum fixé à </w:t>
      </w:r>
      <w:r w:rsidR="0005555D" w:rsidRPr="0005555D">
        <w:t>110</w:t>
      </w:r>
      <w:r w:rsidR="005A40B0" w:rsidRPr="0005555D">
        <w:t xml:space="preserve"> </w:t>
      </w:r>
      <w:r w:rsidRPr="0005555D">
        <w:t>000 € HT</w:t>
      </w:r>
      <w:r w:rsidR="0055643D" w:rsidRPr="0005555D">
        <w:t xml:space="preserve"> </w:t>
      </w:r>
      <w:bookmarkStart w:id="26" w:name="_Hlk196382131"/>
      <w:r w:rsidR="0055643D" w:rsidRPr="0005555D">
        <w:t xml:space="preserve">pour les </w:t>
      </w:r>
      <w:r w:rsidR="00FF174D" w:rsidRPr="0005555D">
        <w:t>3</w:t>
      </w:r>
      <w:r w:rsidR="0055643D" w:rsidRPr="0005555D">
        <w:t xml:space="preserve"> ans</w:t>
      </w:r>
      <w:bookmarkEnd w:id="26"/>
    </w:p>
    <w:p w14:paraId="19511869" w14:textId="47F7E85C" w:rsidR="00EE6F4D" w:rsidRDefault="00EE6F4D">
      <w:pPr>
        <w:spacing w:after="200" w:line="276" w:lineRule="auto"/>
        <w:jc w:val="left"/>
      </w:pPr>
      <w:r>
        <w:br w:type="page"/>
      </w:r>
    </w:p>
    <w:p w14:paraId="786EA2CE" w14:textId="1B179738" w:rsidR="00CD33B5" w:rsidRPr="005D7817" w:rsidRDefault="00614D24" w:rsidP="00AF5EA3">
      <w:pPr>
        <w:pStyle w:val="Titre2"/>
      </w:pPr>
      <w:bookmarkStart w:id="27" w:name="_Toc106750973"/>
      <w:bookmarkStart w:id="28" w:name="_Toc241835193"/>
      <w:r w:rsidRPr="005D7817">
        <w:lastRenderedPageBreak/>
        <w:t>Durée</w:t>
      </w:r>
      <w:r w:rsidR="007F1E67">
        <w:t xml:space="preserve"> </w:t>
      </w:r>
      <w:bookmarkEnd w:id="27"/>
      <w:r w:rsidR="00895908">
        <w:t>d</w:t>
      </w:r>
      <w:r w:rsidR="00895908" w:rsidRPr="0030536F">
        <w:t>e l’accord-cadre</w:t>
      </w:r>
      <w:bookmarkEnd w:id="28"/>
    </w:p>
    <w:p w14:paraId="4FCC1EA7" w14:textId="12B99014" w:rsidR="00D95A38" w:rsidRPr="00017DBC" w:rsidRDefault="00FC27FE" w:rsidP="00AF5EA3">
      <w:r w:rsidRPr="000D3E64">
        <w:t xml:space="preserve">Le présent </w:t>
      </w:r>
      <w:r w:rsidR="00517A98">
        <w:t>accord-cadre</w:t>
      </w:r>
      <w:r w:rsidRPr="000D3E64">
        <w:t xml:space="preserve"> prendra effet à compter de sa notification par le maître d’ouvrage. Les prestations seront exécutées à compter de la date précisée </w:t>
      </w:r>
      <w:r w:rsidR="004A5B32">
        <w:t>par les bons de commande</w:t>
      </w:r>
      <w:r w:rsidR="008C3975">
        <w:t xml:space="preserve"> et pour </w:t>
      </w:r>
      <w:r w:rsidR="00BB009F">
        <w:t>3</w:t>
      </w:r>
      <w:r w:rsidR="008C3975">
        <w:t xml:space="preserve"> ans maximum.</w:t>
      </w:r>
    </w:p>
    <w:p w14:paraId="5869B16E" w14:textId="77777777" w:rsidR="00FC27FE" w:rsidRPr="00EA07EA" w:rsidRDefault="00FC27FE" w:rsidP="00AF5EA3">
      <w:pPr>
        <w:pStyle w:val="Titre2"/>
      </w:pPr>
      <w:bookmarkStart w:id="29" w:name="_Toc106750974"/>
      <w:bookmarkStart w:id="30" w:name="_Toc241835194"/>
      <w:r w:rsidRPr="00EA07EA">
        <w:t>Variantes et options</w:t>
      </w:r>
      <w:bookmarkEnd w:id="29"/>
      <w:bookmarkEnd w:id="30"/>
    </w:p>
    <w:p w14:paraId="672255B8" w14:textId="77777777" w:rsidR="002319DD" w:rsidRPr="002319DD" w:rsidRDefault="002319DD" w:rsidP="002319DD">
      <w:r w:rsidRPr="002319DD">
        <w:t>Les candidats doivent répondre à la solution de base définie dans le Cahier des Clauses Techniques Particulières (CCTP).</w:t>
      </w:r>
    </w:p>
    <w:p w14:paraId="2B3F60CB" w14:textId="77777777" w:rsidR="002319DD" w:rsidRPr="002319DD" w:rsidRDefault="002319DD" w:rsidP="002319DD">
      <w:r w:rsidRPr="002319DD">
        <w:t xml:space="preserve">Ils peuvent proposer des variantes. </w:t>
      </w:r>
    </w:p>
    <w:p w14:paraId="39710345" w14:textId="77777777" w:rsidR="002319DD" w:rsidRPr="002319DD" w:rsidRDefault="002319DD" w:rsidP="002319DD">
      <w:r w:rsidRPr="002319DD">
        <w:t xml:space="preserve">Les candidats qui présenteront des offres proposant une ou des variantes par rapport aux spécifications techniques de la solution de base du marché sont tenus de présenter une offre conforme à la solution de base. A défaut, l’offre globale sera considérée comme irrégulière et sera rejetée. </w:t>
      </w:r>
    </w:p>
    <w:p w14:paraId="3F973865" w14:textId="77777777" w:rsidR="002319DD" w:rsidRPr="002319DD" w:rsidRDefault="002319DD" w:rsidP="002319DD">
      <w:r w:rsidRPr="002319DD">
        <w:t>Les variantes devront respecter les spécifications du CCTP</w:t>
      </w:r>
    </w:p>
    <w:p w14:paraId="275B5BBA" w14:textId="77777777" w:rsidR="002319DD" w:rsidRPr="002319DD" w:rsidRDefault="002319DD" w:rsidP="002319DD"/>
    <w:p w14:paraId="76DAAAA9" w14:textId="77777777" w:rsidR="002319DD" w:rsidRPr="002319DD" w:rsidRDefault="002319DD" w:rsidP="002319DD">
      <w:r w:rsidRPr="002319DD">
        <w:t>Nota Bene : Ces variantes seront également chiffrées, formalisées par un acte d’engagement distinct, un détail estimatif distinct avec la description des nouveaux prix dans le bordereau de prix, et mentionnées dans le mémoire technique de l’entreprise.</w:t>
      </w:r>
    </w:p>
    <w:p w14:paraId="112B8DE6" w14:textId="77777777" w:rsidR="002319DD" w:rsidRDefault="002319DD" w:rsidP="00AF5EA3">
      <w:pPr>
        <w:rPr>
          <w:highlight w:val="yellow"/>
        </w:rPr>
      </w:pPr>
    </w:p>
    <w:p w14:paraId="54AD82DA" w14:textId="2892574B" w:rsidR="00EA07EA" w:rsidRDefault="00FC27FE" w:rsidP="00AF5EA3">
      <w:r w:rsidRPr="002319DD">
        <w:t>Aucune option n’est prévue.</w:t>
      </w:r>
    </w:p>
    <w:p w14:paraId="1A7A1A29" w14:textId="77777777" w:rsidR="00110A5C" w:rsidRPr="00EA07EA" w:rsidRDefault="00110A5C" w:rsidP="00AF5EA3"/>
    <w:p w14:paraId="44B263CC" w14:textId="77777777" w:rsidR="00FC27FE" w:rsidRPr="005D7817" w:rsidRDefault="00FC27FE" w:rsidP="00AF5EA3">
      <w:pPr>
        <w:pStyle w:val="Titre2"/>
      </w:pPr>
      <w:bookmarkStart w:id="31" w:name="_Toc106750975"/>
      <w:bookmarkStart w:id="32" w:name="_Toc241835195"/>
      <w:r w:rsidRPr="005D7817">
        <w:t>Délai de validité des offres</w:t>
      </w:r>
      <w:bookmarkEnd w:id="31"/>
      <w:bookmarkEnd w:id="32"/>
    </w:p>
    <w:p w14:paraId="0AAB69FF" w14:textId="01C612A0" w:rsidR="00F445CB" w:rsidRDefault="00FC27FE" w:rsidP="00AF5EA3">
      <w:r w:rsidRPr="005D7817">
        <w:t>Le délai de v</w:t>
      </w:r>
      <w:r w:rsidR="00351427" w:rsidRPr="005D7817">
        <w:t>alidité des offres est fixé à 18</w:t>
      </w:r>
      <w:r w:rsidRPr="005D7817">
        <w:t>0 jours à compter de la date limite de réception des offres</w:t>
      </w:r>
      <w:r w:rsidR="00885AD8">
        <w:t xml:space="preserve"> finale</w:t>
      </w:r>
      <w:r w:rsidR="00A96540">
        <w:t>s</w:t>
      </w:r>
      <w:r w:rsidR="00895908">
        <w:t xml:space="preserve"> indiquée sur la page de garde du présent </w:t>
      </w:r>
      <w:r w:rsidR="0055643D">
        <w:t>règlement de consultation</w:t>
      </w:r>
      <w:r w:rsidR="00895908">
        <w:t>.</w:t>
      </w:r>
    </w:p>
    <w:p w14:paraId="1E3B1FFA" w14:textId="30485A7F" w:rsidR="004A5B32" w:rsidRDefault="004A5B32" w:rsidP="00AF5EA3"/>
    <w:p w14:paraId="26C77986" w14:textId="59D3EEE7" w:rsidR="004A5B32" w:rsidRPr="004A5B32" w:rsidRDefault="004A5B32" w:rsidP="004A5B32">
      <w:pPr>
        <w:pStyle w:val="Titre2"/>
      </w:pPr>
      <w:bookmarkStart w:id="33" w:name="_Toc535563631"/>
      <w:bookmarkStart w:id="34" w:name="_Toc106750976"/>
      <w:bookmarkStart w:id="35" w:name="_Toc241835196"/>
      <w:r w:rsidRPr="004A5B32">
        <w:t>Division en lots</w:t>
      </w:r>
      <w:bookmarkEnd w:id="33"/>
      <w:bookmarkEnd w:id="34"/>
      <w:bookmarkEnd w:id="35"/>
    </w:p>
    <w:p w14:paraId="4D8DDFB2" w14:textId="02FC9F7B" w:rsidR="004A5B32" w:rsidRPr="0005555D" w:rsidRDefault="004A5B32" w:rsidP="004A5B32">
      <w:pPr>
        <w:pStyle w:val="Paragraphedeliste"/>
        <w:numPr>
          <w:ilvl w:val="0"/>
          <w:numId w:val="25"/>
        </w:numPr>
        <w:ind w:left="426" w:hanging="426"/>
      </w:pPr>
      <w:r w:rsidRPr="0005555D">
        <w:t>Prestations divisées en lots :</w:t>
      </w:r>
      <w:r w:rsidR="00FF3150" w:rsidRPr="0005555D">
        <w:t xml:space="preserve"> </w:t>
      </w:r>
      <w:r w:rsidR="00EE6F4D" w:rsidRPr="0005555D">
        <w:fldChar w:fldCharType="begin">
          <w:ffData>
            <w:name w:val=""/>
            <w:enabled/>
            <w:calcOnExit w:val="0"/>
            <w:checkBox>
              <w:sizeAuto/>
              <w:default w:val="1"/>
            </w:checkBox>
          </w:ffData>
        </w:fldChar>
      </w:r>
      <w:r w:rsidR="00EE6F4D" w:rsidRPr="0005555D">
        <w:instrText xml:space="preserve"> FORMCHECKBOX </w:instrText>
      </w:r>
      <w:r w:rsidR="00EE6F4D" w:rsidRPr="0005555D">
        <w:fldChar w:fldCharType="separate"/>
      </w:r>
      <w:r w:rsidR="00EE6F4D" w:rsidRPr="0005555D">
        <w:fldChar w:fldCharType="end"/>
      </w:r>
      <w:r w:rsidR="006F32AE" w:rsidRPr="0005555D">
        <w:t xml:space="preserve"> </w:t>
      </w:r>
      <w:r w:rsidRPr="0005555D">
        <w:t xml:space="preserve"> non</w:t>
      </w:r>
      <w:r w:rsidRPr="0005555D">
        <w:tab/>
      </w:r>
      <w:r w:rsidRPr="0005555D">
        <w:tab/>
      </w:r>
      <w:r w:rsidR="00EE6F4D" w:rsidRPr="0005555D">
        <w:fldChar w:fldCharType="begin">
          <w:ffData>
            <w:name w:val=""/>
            <w:enabled/>
            <w:calcOnExit w:val="0"/>
            <w:checkBox>
              <w:sizeAuto/>
              <w:default w:val="0"/>
            </w:checkBox>
          </w:ffData>
        </w:fldChar>
      </w:r>
      <w:r w:rsidR="00EE6F4D" w:rsidRPr="0005555D">
        <w:instrText xml:space="preserve"> FORMCHECKBOX </w:instrText>
      </w:r>
      <w:r w:rsidR="00EE6F4D" w:rsidRPr="0005555D">
        <w:fldChar w:fldCharType="separate"/>
      </w:r>
      <w:r w:rsidR="00EE6F4D" w:rsidRPr="0005555D">
        <w:fldChar w:fldCharType="end"/>
      </w:r>
      <w:r w:rsidR="006F32AE" w:rsidRPr="0005555D">
        <w:t xml:space="preserve"> </w:t>
      </w:r>
      <w:r w:rsidRPr="0005555D">
        <w:t xml:space="preserve">  oui  </w:t>
      </w:r>
    </w:p>
    <w:p w14:paraId="56CB9D95" w14:textId="31193DDC" w:rsidR="004A5B32" w:rsidRDefault="004A5B32" w:rsidP="006F32AE"/>
    <w:p w14:paraId="4FD6425B" w14:textId="77777777" w:rsidR="00FF3150" w:rsidRPr="00895908" w:rsidRDefault="00FF3150" w:rsidP="006F32AE"/>
    <w:p w14:paraId="5E8EE5D8" w14:textId="77777777" w:rsidR="004A5B32" w:rsidRPr="005D7817" w:rsidRDefault="004A5B32" w:rsidP="00AF5EA3"/>
    <w:p w14:paraId="6D0E09CA" w14:textId="215BE98E" w:rsidR="00F93B6B" w:rsidRPr="005D7817" w:rsidRDefault="00B36FDD" w:rsidP="00AF5EA3">
      <w:pPr>
        <w:pStyle w:val="Titre1"/>
      </w:pPr>
      <w:r>
        <w:t> </w:t>
      </w:r>
      <w:bookmarkStart w:id="36" w:name="_Toc106750977"/>
      <w:bookmarkStart w:id="37" w:name="_Toc241835197"/>
      <w:r>
        <w:t xml:space="preserve">DOSSIER DE </w:t>
      </w:r>
      <w:r w:rsidR="00A63735">
        <w:t>C</w:t>
      </w:r>
      <w:r>
        <w:t>ONSULTATION</w:t>
      </w:r>
      <w:bookmarkEnd w:id="36"/>
      <w:bookmarkEnd w:id="37"/>
    </w:p>
    <w:p w14:paraId="1922757C" w14:textId="6A83D91D" w:rsidR="00B36FDD" w:rsidRPr="00151450" w:rsidRDefault="00B36FDD" w:rsidP="00151450">
      <w:pPr>
        <w:pStyle w:val="Titre2"/>
      </w:pPr>
      <w:bookmarkStart w:id="38" w:name="_Toc106750978"/>
      <w:bookmarkStart w:id="39" w:name="_Toc241835198"/>
      <w:r w:rsidRPr="00B36FDD">
        <w:t>Contenu du dossier de consultation</w:t>
      </w:r>
      <w:bookmarkEnd w:id="38"/>
      <w:bookmarkEnd w:id="39"/>
    </w:p>
    <w:p w14:paraId="5A01D0A4" w14:textId="77777777" w:rsidR="00B36FDD" w:rsidRPr="00B36FDD" w:rsidRDefault="00B36FDD" w:rsidP="00B36FDD">
      <w:pPr>
        <w:spacing w:line="276" w:lineRule="auto"/>
        <w:rPr>
          <w:rFonts w:cs="Calibri"/>
          <w:szCs w:val="22"/>
        </w:rPr>
      </w:pPr>
      <w:r w:rsidRPr="00B36FDD">
        <w:rPr>
          <w:rFonts w:cs="Calibri"/>
          <w:szCs w:val="22"/>
        </w:rPr>
        <w:t>Le dossier de consultation comprend :</w:t>
      </w:r>
    </w:p>
    <w:p w14:paraId="12ADFF12" w14:textId="6858DF27" w:rsidR="00B36FDD" w:rsidRPr="00B36FDD" w:rsidRDefault="00B36FDD" w:rsidP="00B36FDD">
      <w:pPr>
        <w:numPr>
          <w:ilvl w:val="0"/>
          <w:numId w:val="18"/>
        </w:numPr>
        <w:spacing w:after="200" w:line="276" w:lineRule="auto"/>
        <w:ind w:left="364"/>
        <w:contextualSpacing/>
        <w:jc w:val="left"/>
        <w:rPr>
          <w:rFonts w:cs="Calibri"/>
          <w:szCs w:val="22"/>
        </w:rPr>
      </w:pPr>
      <w:r w:rsidRPr="00B36FDD">
        <w:rPr>
          <w:rFonts w:cs="Calibri"/>
          <w:szCs w:val="22"/>
        </w:rPr>
        <w:t>Le présent Règlement de la Consultation (R.C)</w:t>
      </w:r>
      <w:r w:rsidR="00354508">
        <w:rPr>
          <w:rFonts w:cs="Calibri"/>
          <w:szCs w:val="22"/>
        </w:rPr>
        <w:t> ;</w:t>
      </w:r>
    </w:p>
    <w:p w14:paraId="381F00B3" w14:textId="59D38066" w:rsidR="00B36FDD" w:rsidRPr="00B36FDD" w:rsidRDefault="007A0840" w:rsidP="00B36FDD">
      <w:pPr>
        <w:numPr>
          <w:ilvl w:val="0"/>
          <w:numId w:val="18"/>
        </w:numPr>
        <w:spacing w:after="200" w:line="276" w:lineRule="auto"/>
        <w:ind w:left="364"/>
        <w:contextualSpacing/>
        <w:jc w:val="left"/>
        <w:rPr>
          <w:rFonts w:cs="Calibri"/>
          <w:szCs w:val="22"/>
        </w:rPr>
      </w:pPr>
      <w:r>
        <w:rPr>
          <w:rFonts w:cs="Calibri"/>
          <w:szCs w:val="22"/>
        </w:rPr>
        <w:t>L</w:t>
      </w:r>
      <w:r w:rsidR="00A45AC9">
        <w:rPr>
          <w:rFonts w:cs="Calibri"/>
          <w:szCs w:val="22"/>
        </w:rPr>
        <w:t>’</w:t>
      </w:r>
      <w:r>
        <w:rPr>
          <w:rFonts w:cs="Calibri"/>
          <w:szCs w:val="22"/>
        </w:rPr>
        <w:t>acte d’engagement</w:t>
      </w:r>
      <w:r w:rsidR="00B36FDD" w:rsidRPr="00B36FDD">
        <w:rPr>
          <w:rFonts w:cs="Calibri"/>
          <w:szCs w:val="22"/>
        </w:rPr>
        <w:t xml:space="preserve"> (A.E)</w:t>
      </w:r>
      <w:r w:rsidR="00A45AC9">
        <w:rPr>
          <w:rFonts w:cs="Calibri"/>
          <w:szCs w:val="22"/>
        </w:rPr>
        <w:t xml:space="preserve"> pour chaque lot</w:t>
      </w:r>
      <w:r w:rsidR="00354508">
        <w:rPr>
          <w:rFonts w:cs="Calibri"/>
          <w:szCs w:val="22"/>
        </w:rPr>
        <w:t> ;</w:t>
      </w:r>
    </w:p>
    <w:p w14:paraId="186A9E7C" w14:textId="4FADB22E" w:rsidR="00B36FDD" w:rsidRPr="00B36FDD" w:rsidRDefault="00B36FDD" w:rsidP="00B36FDD">
      <w:pPr>
        <w:numPr>
          <w:ilvl w:val="0"/>
          <w:numId w:val="18"/>
        </w:numPr>
        <w:spacing w:after="200" w:line="276" w:lineRule="auto"/>
        <w:ind w:left="364"/>
        <w:contextualSpacing/>
        <w:jc w:val="left"/>
        <w:rPr>
          <w:rFonts w:cs="Calibri"/>
          <w:szCs w:val="22"/>
        </w:rPr>
      </w:pPr>
      <w:r w:rsidRPr="00B36FDD">
        <w:rPr>
          <w:rFonts w:cs="Calibri"/>
          <w:szCs w:val="22"/>
        </w:rPr>
        <w:t>Le Cahier des Clauses Administratives Particulières (C.C.A.P)</w:t>
      </w:r>
      <w:r w:rsidR="00354508">
        <w:rPr>
          <w:rFonts w:cs="Calibri"/>
          <w:szCs w:val="22"/>
        </w:rPr>
        <w:t> ;</w:t>
      </w:r>
    </w:p>
    <w:p w14:paraId="4D4EAB26" w14:textId="7D32E0B1" w:rsidR="00B36FDD" w:rsidRPr="00B36FDD" w:rsidRDefault="00B36FDD" w:rsidP="00B36FDD">
      <w:pPr>
        <w:numPr>
          <w:ilvl w:val="0"/>
          <w:numId w:val="18"/>
        </w:numPr>
        <w:spacing w:after="200" w:line="276" w:lineRule="auto"/>
        <w:ind w:left="364"/>
        <w:contextualSpacing/>
        <w:jc w:val="left"/>
        <w:rPr>
          <w:rFonts w:cs="Calibri"/>
          <w:szCs w:val="22"/>
        </w:rPr>
      </w:pPr>
      <w:r w:rsidRPr="00B36FDD">
        <w:rPr>
          <w:rFonts w:cs="Calibri"/>
          <w:szCs w:val="22"/>
        </w:rPr>
        <w:t>Le Cahier des Clauses Techniques Particulières (C.C.T.P)</w:t>
      </w:r>
      <w:r w:rsidR="00354508">
        <w:rPr>
          <w:rFonts w:cs="Calibri"/>
          <w:szCs w:val="22"/>
        </w:rPr>
        <w:t>;</w:t>
      </w:r>
    </w:p>
    <w:p w14:paraId="6D0F51CD" w14:textId="0C256AAD" w:rsidR="00C737B9" w:rsidRDefault="00C737B9" w:rsidP="00C737B9">
      <w:pPr>
        <w:numPr>
          <w:ilvl w:val="0"/>
          <w:numId w:val="18"/>
        </w:numPr>
        <w:spacing w:after="200" w:line="276" w:lineRule="auto"/>
        <w:ind w:left="364"/>
        <w:contextualSpacing/>
        <w:jc w:val="left"/>
        <w:rPr>
          <w:rFonts w:cs="Calibri"/>
          <w:szCs w:val="22"/>
        </w:rPr>
      </w:pPr>
      <w:r>
        <w:rPr>
          <w:rFonts w:cs="Calibri"/>
          <w:szCs w:val="22"/>
        </w:rPr>
        <w:t>Le Bordereau des Prix Unitaires (B</w:t>
      </w:r>
      <w:r w:rsidR="006F32AE">
        <w:rPr>
          <w:rFonts w:cs="Calibri"/>
          <w:szCs w:val="22"/>
        </w:rPr>
        <w:t>.</w:t>
      </w:r>
      <w:r>
        <w:rPr>
          <w:rFonts w:cs="Calibri"/>
          <w:szCs w:val="22"/>
        </w:rPr>
        <w:t>P</w:t>
      </w:r>
      <w:r w:rsidR="006F32AE">
        <w:rPr>
          <w:rFonts w:cs="Calibri"/>
          <w:szCs w:val="22"/>
        </w:rPr>
        <w:t>.</w:t>
      </w:r>
      <w:r>
        <w:rPr>
          <w:rFonts w:cs="Calibri"/>
          <w:szCs w:val="22"/>
        </w:rPr>
        <w:t>U)</w:t>
      </w:r>
      <w:r w:rsidR="00354508">
        <w:rPr>
          <w:rFonts w:cs="Calibri"/>
          <w:szCs w:val="22"/>
        </w:rPr>
        <w:t>;</w:t>
      </w:r>
    </w:p>
    <w:p w14:paraId="41C0D803" w14:textId="3626289A" w:rsidR="00C737B9" w:rsidRDefault="00C737B9" w:rsidP="00C737B9">
      <w:pPr>
        <w:numPr>
          <w:ilvl w:val="0"/>
          <w:numId w:val="18"/>
        </w:numPr>
        <w:spacing w:after="200" w:line="276" w:lineRule="auto"/>
        <w:ind w:left="364"/>
        <w:contextualSpacing/>
        <w:jc w:val="left"/>
        <w:rPr>
          <w:rFonts w:cs="Calibri"/>
          <w:szCs w:val="22"/>
        </w:rPr>
      </w:pPr>
      <w:r>
        <w:rPr>
          <w:rFonts w:cs="Calibri"/>
          <w:szCs w:val="22"/>
        </w:rPr>
        <w:t>Le Devis Quantitatif Estimatif</w:t>
      </w:r>
      <w:r w:rsidR="00481320">
        <w:rPr>
          <w:rFonts w:cs="Calibri"/>
          <w:szCs w:val="22"/>
        </w:rPr>
        <w:t xml:space="preserve"> non contractuel</w:t>
      </w:r>
      <w:r w:rsidR="00F53786">
        <w:rPr>
          <w:rFonts w:cs="Calibri"/>
          <w:szCs w:val="22"/>
        </w:rPr>
        <w:t xml:space="preserve"> (D</w:t>
      </w:r>
      <w:r w:rsidR="006F32AE">
        <w:rPr>
          <w:rFonts w:cs="Calibri"/>
          <w:szCs w:val="22"/>
        </w:rPr>
        <w:t>.</w:t>
      </w:r>
      <w:r w:rsidR="00F53786">
        <w:rPr>
          <w:rFonts w:cs="Calibri"/>
          <w:szCs w:val="22"/>
        </w:rPr>
        <w:t>Q</w:t>
      </w:r>
      <w:r w:rsidR="006F32AE">
        <w:rPr>
          <w:rFonts w:cs="Calibri"/>
          <w:szCs w:val="22"/>
        </w:rPr>
        <w:t>.</w:t>
      </w:r>
      <w:r w:rsidR="00F53786">
        <w:rPr>
          <w:rFonts w:cs="Calibri"/>
          <w:szCs w:val="22"/>
        </w:rPr>
        <w:t>E)</w:t>
      </w:r>
      <w:r w:rsidR="00F743C1">
        <w:rPr>
          <w:rFonts w:cs="Calibri"/>
          <w:szCs w:val="22"/>
        </w:rPr>
        <w:t>;</w:t>
      </w:r>
    </w:p>
    <w:p w14:paraId="0DEBD6D3" w14:textId="5DD9083B" w:rsidR="001666EC" w:rsidRDefault="001666EC" w:rsidP="00C737B9">
      <w:pPr>
        <w:numPr>
          <w:ilvl w:val="0"/>
          <w:numId w:val="18"/>
        </w:numPr>
        <w:spacing w:after="200" w:line="276" w:lineRule="auto"/>
        <w:ind w:left="364"/>
        <w:contextualSpacing/>
        <w:jc w:val="left"/>
        <w:rPr>
          <w:rFonts w:cs="Calibri"/>
          <w:szCs w:val="22"/>
        </w:rPr>
      </w:pPr>
      <w:r>
        <w:rPr>
          <w:rFonts w:cs="Calibri"/>
          <w:szCs w:val="22"/>
        </w:rPr>
        <w:t>L</w:t>
      </w:r>
      <w:r w:rsidR="00AD0BB7">
        <w:rPr>
          <w:rFonts w:cs="Calibri"/>
          <w:szCs w:val="22"/>
        </w:rPr>
        <w:t>’Attestation de Visite.</w:t>
      </w:r>
    </w:p>
    <w:p w14:paraId="51EF4831" w14:textId="63B173B7" w:rsidR="00EE6F4D" w:rsidRDefault="00EE6F4D">
      <w:pPr>
        <w:spacing w:after="200" w:line="276" w:lineRule="auto"/>
        <w:jc w:val="left"/>
        <w:rPr>
          <w:rFonts w:cs="Calibri"/>
          <w:szCs w:val="22"/>
        </w:rPr>
      </w:pPr>
      <w:r>
        <w:rPr>
          <w:rFonts w:cs="Calibri"/>
          <w:szCs w:val="22"/>
        </w:rPr>
        <w:br w:type="page"/>
      </w:r>
    </w:p>
    <w:p w14:paraId="110DE502" w14:textId="77777777" w:rsidR="00B36FDD" w:rsidRDefault="00B36FDD" w:rsidP="00AF5EA3">
      <w:pPr>
        <w:pStyle w:val="Titre2"/>
      </w:pPr>
      <w:bookmarkStart w:id="40" w:name="_Toc106750979"/>
      <w:bookmarkStart w:id="41" w:name="_Toc241835199"/>
      <w:r>
        <w:lastRenderedPageBreak/>
        <w:t>Remise du dossier de consultation</w:t>
      </w:r>
      <w:bookmarkEnd w:id="40"/>
      <w:bookmarkEnd w:id="41"/>
    </w:p>
    <w:p w14:paraId="5F42D87D" w14:textId="761B42A3" w:rsidR="004B2538" w:rsidRPr="004B2538" w:rsidRDefault="004B2538" w:rsidP="004B2538">
      <w:pPr>
        <w:jc w:val="left"/>
        <w:rPr>
          <w:rFonts w:cs="Times New Roman"/>
          <w:bCs/>
          <w:szCs w:val="22"/>
        </w:rPr>
      </w:pPr>
      <w:r w:rsidRPr="004B2538">
        <w:rPr>
          <w:rFonts w:cs="Times New Roman"/>
          <w:bCs/>
          <w:szCs w:val="22"/>
        </w:rPr>
        <w:t xml:space="preserve">Conformément à l'article R. 2132-7 du Code de la Commande Publique, le pouvoir adjudicateur met à disposition le dossier de consultation par voie électronique, à l'adresse suivante : </w:t>
      </w:r>
      <w:hyperlink r:id="rId14" w:history="1">
        <w:r w:rsidR="008E76B8" w:rsidRPr="00FA50F5">
          <w:rPr>
            <w:rStyle w:val="Lienhypertexte"/>
            <w:rFonts w:cs="Times New Roman"/>
            <w:bCs/>
            <w:szCs w:val="22"/>
          </w:rPr>
          <w:t>https://marchespublics596280.fr</w:t>
        </w:r>
      </w:hyperlink>
      <w:r w:rsidRPr="00FA50F5">
        <w:rPr>
          <w:rFonts w:cs="Times New Roman"/>
          <w:bCs/>
          <w:szCs w:val="22"/>
        </w:rPr>
        <w:t xml:space="preserve"> .</w:t>
      </w:r>
    </w:p>
    <w:p w14:paraId="22782C46" w14:textId="77777777" w:rsidR="004B2538" w:rsidRPr="004B2538" w:rsidRDefault="004B2538" w:rsidP="004B2538">
      <w:pPr>
        <w:jc w:val="left"/>
        <w:rPr>
          <w:rFonts w:cs="Times New Roman"/>
          <w:bCs/>
          <w:szCs w:val="22"/>
        </w:rPr>
      </w:pPr>
    </w:p>
    <w:p w14:paraId="77472C61" w14:textId="77777777" w:rsidR="004B2538" w:rsidRPr="004B2538" w:rsidRDefault="004B2538" w:rsidP="004B2538">
      <w:pPr>
        <w:rPr>
          <w:rFonts w:cs="Times New Roman"/>
          <w:bCs/>
          <w:szCs w:val="22"/>
        </w:rPr>
      </w:pPr>
      <w:r w:rsidRPr="004B2538">
        <w:rPr>
          <w:rFonts w:cs="Times New Roman"/>
          <w:bCs/>
          <w:szCs w:val="22"/>
        </w:rPr>
        <w:t>Les soumissionnaires pourront s'authentifier sur le site et notamment indiquer une adresse électronique permettant de façon certaine une correspondance électronique notamment pour l'envoi d'éventuels compléments, précisions ou rectifications.</w:t>
      </w:r>
    </w:p>
    <w:p w14:paraId="11CB0A96" w14:textId="38806664" w:rsidR="004B2538" w:rsidRPr="00D44AA1" w:rsidRDefault="004B2538" w:rsidP="00D44AA1">
      <w:pPr>
        <w:pStyle w:val="Titre2"/>
      </w:pPr>
      <w:bookmarkStart w:id="42" w:name="_Toc106750980"/>
      <w:bookmarkStart w:id="43" w:name="_Toc241835200"/>
      <w:r w:rsidRPr="004B2538">
        <w:t>Modifications de détail au dossier de consultation</w:t>
      </w:r>
      <w:bookmarkEnd w:id="42"/>
      <w:bookmarkEnd w:id="43"/>
    </w:p>
    <w:p w14:paraId="3561E1EA" w14:textId="77777777" w:rsidR="004B2538" w:rsidRPr="004B2538" w:rsidRDefault="004B2538" w:rsidP="004B2538">
      <w:pPr>
        <w:autoSpaceDE w:val="0"/>
        <w:autoSpaceDN w:val="0"/>
        <w:adjustRightInd w:val="0"/>
        <w:rPr>
          <w:szCs w:val="22"/>
        </w:rPr>
      </w:pPr>
      <w:r w:rsidRPr="004B2538">
        <w:rPr>
          <w:szCs w:val="22"/>
        </w:rPr>
        <w:t>Le maître d’ouvrage ou son assistant se réserve le droit d’apporter au plus tard 8 jours avant la date limite de remise des offres des modifications de détail au dossier de consultation. Les candidats devront alors répondre sur la base du dossier modifié sans pouvoir élever de réclamations à ce sujet.</w:t>
      </w:r>
    </w:p>
    <w:p w14:paraId="36174068" w14:textId="1FE6C810" w:rsidR="006A2670" w:rsidRDefault="004B2538" w:rsidP="004B2538">
      <w:pPr>
        <w:autoSpaceDE w:val="0"/>
        <w:autoSpaceDN w:val="0"/>
        <w:adjustRightInd w:val="0"/>
        <w:rPr>
          <w:szCs w:val="22"/>
        </w:rPr>
      </w:pPr>
      <w:r w:rsidRPr="004B2538">
        <w:rPr>
          <w:szCs w:val="22"/>
        </w:rPr>
        <w:t>Si, pendant l’étude du dossier par les candidats, la date limite fixée pour la remise des offres est reportée, la disposition précédente est applicable en fonction de cette nouvelle date.</w:t>
      </w:r>
    </w:p>
    <w:p w14:paraId="7395CFE5" w14:textId="77777777" w:rsidR="006A2670" w:rsidRDefault="006A2670" w:rsidP="004B2538">
      <w:pPr>
        <w:autoSpaceDE w:val="0"/>
        <w:autoSpaceDN w:val="0"/>
        <w:adjustRightInd w:val="0"/>
        <w:rPr>
          <w:szCs w:val="22"/>
        </w:rPr>
      </w:pPr>
    </w:p>
    <w:p w14:paraId="08E6FE95" w14:textId="77777777" w:rsidR="008C42C6" w:rsidRDefault="008C42C6" w:rsidP="004B2538">
      <w:pPr>
        <w:autoSpaceDE w:val="0"/>
        <w:autoSpaceDN w:val="0"/>
        <w:adjustRightInd w:val="0"/>
        <w:rPr>
          <w:szCs w:val="22"/>
        </w:rPr>
      </w:pPr>
    </w:p>
    <w:p w14:paraId="0E43F66B" w14:textId="77777777" w:rsidR="00151450" w:rsidRPr="004B2538" w:rsidRDefault="00151450" w:rsidP="004B2538">
      <w:pPr>
        <w:autoSpaceDE w:val="0"/>
        <w:autoSpaceDN w:val="0"/>
        <w:adjustRightInd w:val="0"/>
        <w:rPr>
          <w:szCs w:val="22"/>
        </w:rPr>
      </w:pPr>
    </w:p>
    <w:p w14:paraId="2ADE83F2" w14:textId="69C126B9" w:rsidR="004B2538" w:rsidRPr="005D7817" w:rsidRDefault="00E6723F" w:rsidP="004B2538">
      <w:pPr>
        <w:pStyle w:val="Titre1"/>
      </w:pPr>
      <w:bookmarkStart w:id="44" w:name="_Toc106750981"/>
      <w:bookmarkStart w:id="45" w:name="_Toc241835201"/>
      <w:r>
        <w:t>PRÉSENTATION</w:t>
      </w:r>
      <w:r w:rsidR="004B2538">
        <w:t xml:space="preserve"> DES OFFRES</w:t>
      </w:r>
      <w:bookmarkEnd w:id="44"/>
      <w:bookmarkEnd w:id="45"/>
    </w:p>
    <w:p w14:paraId="357891FD" w14:textId="77777777" w:rsidR="004C4581" w:rsidRPr="00C71BFE" w:rsidRDefault="004C4581" w:rsidP="00AF5EA3">
      <w:pPr>
        <w:pStyle w:val="Titre2"/>
      </w:pPr>
      <w:bookmarkStart w:id="46" w:name="_Toc106750982"/>
      <w:bookmarkStart w:id="47" w:name="_Toc241835202"/>
      <w:r w:rsidRPr="00C71BFE">
        <w:t>Modalités de présentation des offres</w:t>
      </w:r>
      <w:bookmarkEnd w:id="46"/>
      <w:bookmarkEnd w:id="47"/>
    </w:p>
    <w:p w14:paraId="6D855DCA" w14:textId="77777777" w:rsidR="005D7817" w:rsidRPr="00C71BFE" w:rsidRDefault="005D7817" w:rsidP="00AF5EA3">
      <w:r w:rsidRPr="00C71BFE">
        <w:t>Les offres des candidats seront entièrement rédigées en langue française et exprimées en euro</w:t>
      </w:r>
      <w:r w:rsidR="0078602B" w:rsidRPr="00C71BFE">
        <w:t>s</w:t>
      </w:r>
      <w:r w:rsidRPr="00C71BFE">
        <w:t>.</w:t>
      </w:r>
    </w:p>
    <w:p w14:paraId="306C0824" w14:textId="77777777" w:rsidR="005D7817" w:rsidRPr="00017DBC" w:rsidRDefault="005D7817" w:rsidP="00AF5EA3">
      <w:r w:rsidRPr="00C71BFE">
        <w:t>Il est rappelé que le ou les signataires doivent être habilités à engager l’entreprise.</w:t>
      </w:r>
    </w:p>
    <w:p w14:paraId="591A8B65" w14:textId="77777777" w:rsidR="00D44AA1" w:rsidRPr="00017DBC" w:rsidRDefault="00D44AA1" w:rsidP="00AF5EA3"/>
    <w:p w14:paraId="65B60BEB" w14:textId="77777777" w:rsidR="005D7817" w:rsidRPr="00017DBC" w:rsidRDefault="005D7817" w:rsidP="00AF5EA3">
      <w:r w:rsidRPr="00017DBC">
        <w:t>Le dossier à remettre par chaque candidat comprendra les pièces suivantes :</w:t>
      </w:r>
    </w:p>
    <w:p w14:paraId="13F42CFC" w14:textId="77777777" w:rsidR="005D7817" w:rsidRPr="00017DBC" w:rsidRDefault="005D7817" w:rsidP="00AF5EA3"/>
    <w:p w14:paraId="4055FB4A" w14:textId="7FA597A4" w:rsidR="005D7817" w:rsidRDefault="005D7817" w:rsidP="00AF5EA3">
      <w:r w:rsidRPr="00017DBC">
        <w:t>Pièces relatives à la candidature :</w:t>
      </w:r>
    </w:p>
    <w:p w14:paraId="2D52C9B7" w14:textId="77777777" w:rsidR="00045325" w:rsidRPr="00017DBC" w:rsidRDefault="00045325" w:rsidP="00AF5EA3"/>
    <w:p w14:paraId="3D960A85" w14:textId="77777777" w:rsidR="005D7817" w:rsidRDefault="005D7817" w:rsidP="00DC517E">
      <w:pPr>
        <w:pStyle w:val="Paragraphedeliste"/>
        <w:numPr>
          <w:ilvl w:val="0"/>
          <w:numId w:val="2"/>
        </w:numPr>
        <w:tabs>
          <w:tab w:val="clear" w:pos="1778"/>
        </w:tabs>
        <w:ind w:left="350"/>
      </w:pPr>
      <w:r w:rsidRPr="00017DBC">
        <w:t xml:space="preserve">Une lettre de candidature et d’habilitation du mandataire par ses </w:t>
      </w:r>
      <w:r w:rsidR="00062AEC">
        <w:t>cotraitants ;</w:t>
      </w:r>
    </w:p>
    <w:p w14:paraId="401E527A" w14:textId="2EAF5D43" w:rsidR="00062AEC" w:rsidRPr="009D073B" w:rsidRDefault="005D7817" w:rsidP="00DC517E">
      <w:pPr>
        <w:pStyle w:val="Paragraphedeliste"/>
        <w:numPr>
          <w:ilvl w:val="0"/>
          <w:numId w:val="2"/>
        </w:numPr>
        <w:tabs>
          <w:tab w:val="clear" w:pos="1778"/>
        </w:tabs>
        <w:ind w:left="350"/>
      </w:pPr>
      <w:r w:rsidRPr="009D073B">
        <w:t>Les renseignements permettant d’évaluer les capacités professionnelles, techniques et financières du candidat (</w:t>
      </w:r>
      <w:r w:rsidR="007A34D2">
        <w:t>R</w:t>
      </w:r>
      <w:r w:rsidR="003F7500">
        <w:t>éférences</w:t>
      </w:r>
      <w:r w:rsidRPr="009D073B">
        <w:t xml:space="preserve"> des 3 dernières années</w:t>
      </w:r>
      <w:r w:rsidR="00256C4E">
        <w:t> :</w:t>
      </w:r>
      <w:r w:rsidRPr="009D073B">
        <w:t xml:space="preserve"> liste des prestations similaires déjà réalisées avec des extraits de documents écrits et graphiques, …), et </w:t>
      </w:r>
      <w:r w:rsidR="00062AEC" w:rsidRPr="009D073B">
        <w:t>de ses éventuels sous-traitants ;</w:t>
      </w:r>
    </w:p>
    <w:p w14:paraId="664EFB11" w14:textId="27DED6DD" w:rsidR="005D7817" w:rsidRPr="00017DBC" w:rsidRDefault="00062AEC" w:rsidP="00DC517E">
      <w:pPr>
        <w:pStyle w:val="Paragraphedeliste"/>
        <w:numPr>
          <w:ilvl w:val="0"/>
          <w:numId w:val="2"/>
        </w:numPr>
        <w:tabs>
          <w:tab w:val="clear" w:pos="1778"/>
        </w:tabs>
        <w:ind w:left="350"/>
      </w:pPr>
      <w:r w:rsidRPr="009D073B">
        <w:t>U</w:t>
      </w:r>
      <w:r w:rsidR="005D7817" w:rsidRPr="009D073B">
        <w:t xml:space="preserve">n document relatif </w:t>
      </w:r>
      <w:r w:rsidR="005D7817" w:rsidRPr="00017DBC">
        <w:t xml:space="preserve">aux pouvoirs de la personne habilitée à engager la </w:t>
      </w:r>
      <w:r w:rsidR="009F50E4" w:rsidRPr="00017DBC">
        <w:t>candidature ;</w:t>
      </w:r>
    </w:p>
    <w:p w14:paraId="7F02B8D4" w14:textId="77777777" w:rsidR="005D7817" w:rsidRPr="00017DBC" w:rsidRDefault="005D7817" w:rsidP="00DC517E">
      <w:pPr>
        <w:pStyle w:val="Paragraphedeliste"/>
        <w:numPr>
          <w:ilvl w:val="0"/>
          <w:numId w:val="2"/>
        </w:numPr>
        <w:tabs>
          <w:tab w:val="clear" w:pos="1778"/>
        </w:tabs>
        <w:ind w:left="350"/>
      </w:pPr>
      <w:r w:rsidRPr="00017DBC">
        <w:t>Si le candidat est en redressement judiciaire, la copie du ou des jugements pr</w:t>
      </w:r>
      <w:r w:rsidR="00E64FA1">
        <w:t xml:space="preserve">ononcés </w:t>
      </w:r>
      <w:r w:rsidRPr="00017DBC">
        <w:t>à cet effet ;</w:t>
      </w:r>
    </w:p>
    <w:p w14:paraId="26798E4F" w14:textId="77777777" w:rsidR="005D7817" w:rsidRPr="00017DBC" w:rsidRDefault="00062AEC" w:rsidP="00DC517E">
      <w:pPr>
        <w:pStyle w:val="Paragraphedeliste"/>
        <w:numPr>
          <w:ilvl w:val="0"/>
          <w:numId w:val="2"/>
        </w:numPr>
        <w:tabs>
          <w:tab w:val="clear" w:pos="1778"/>
        </w:tabs>
        <w:ind w:left="350"/>
      </w:pPr>
      <w:r>
        <w:t>Une déclaration</w:t>
      </w:r>
      <w:r w:rsidR="005D7817" w:rsidRPr="00017DBC">
        <w:t xml:space="preserve"> sur l’honneur, datée et signée, attestant que le candidat a satisfait aux obligations fiscales et sociales, et ne fait pas l’objet d’une interdiction de concourir ;</w:t>
      </w:r>
    </w:p>
    <w:p w14:paraId="205538C1" w14:textId="20B84F75" w:rsidR="00062AEC" w:rsidRPr="00EC3490" w:rsidRDefault="00062AEC" w:rsidP="00DC517E">
      <w:pPr>
        <w:pStyle w:val="Paragraphedeliste"/>
        <w:numPr>
          <w:ilvl w:val="0"/>
          <w:numId w:val="2"/>
        </w:numPr>
        <w:tabs>
          <w:tab w:val="clear" w:pos="1778"/>
        </w:tabs>
        <w:ind w:left="350"/>
      </w:pPr>
      <w:r w:rsidRPr="00EC3490">
        <w:t xml:space="preserve">Une déclaration sur l’honneur attestant que le candidat ne fait pas l’objet d’une des interdictions de soumissionner </w:t>
      </w:r>
      <w:r w:rsidR="00535570" w:rsidRPr="00EC3490">
        <w:t>obligatoires mentionnées aux articles L2141.1 à L2141.11 du code de la commande publique</w:t>
      </w:r>
      <w:r w:rsidRPr="00EC3490">
        <w:t xml:space="preserve"> et qu’il est en règle au regard des articles L. 5212-1 à L. 5212-11 du code du travail concernant l’emploi des travailleurs handicapés.</w:t>
      </w:r>
    </w:p>
    <w:p w14:paraId="006F059B" w14:textId="77777777" w:rsidR="005D7817" w:rsidRPr="00EC3490" w:rsidRDefault="005D7817" w:rsidP="00AF5EA3"/>
    <w:p w14:paraId="3E36B558" w14:textId="70F3CD6C" w:rsidR="005D7817" w:rsidRPr="00EC3490" w:rsidRDefault="005D7817" w:rsidP="00AF5EA3">
      <w:r w:rsidRPr="00EC3490">
        <w:t>Il est recommandé d’util</w:t>
      </w:r>
      <w:r w:rsidR="00E6723F">
        <w:t>iser les formulaires DC1</w:t>
      </w:r>
      <w:r w:rsidR="00C71BFE">
        <w:t xml:space="preserve"> et </w:t>
      </w:r>
      <w:r w:rsidR="00E6723F">
        <w:t>DC2</w:t>
      </w:r>
      <w:r w:rsidRPr="00EC3490">
        <w:t xml:space="preserve"> reprenant l’ensemble de ces éléments. </w:t>
      </w:r>
      <w:r w:rsidR="00BE1637">
        <w:t>L</w:t>
      </w:r>
      <w:r w:rsidR="00C71BFE">
        <w:t xml:space="preserve">e formulaire DC4 </w:t>
      </w:r>
      <w:r w:rsidR="00BE1637">
        <w:t xml:space="preserve">sera également à fournir </w:t>
      </w:r>
      <w:r w:rsidR="00C71BFE">
        <w:t xml:space="preserve">en cas de déclaration sous-traitance. </w:t>
      </w:r>
      <w:r w:rsidRPr="00EC3490">
        <w:t xml:space="preserve">Les formulaires sont téléchargeables sur : </w:t>
      </w:r>
      <w:hyperlink r:id="rId15" w:history="1">
        <w:r w:rsidRPr="00EC3490">
          <w:rPr>
            <w:rStyle w:val="Lienhypertexte"/>
          </w:rPr>
          <w:t>http://www.economie.gouv.fr/daj/formulaires-declaration-du-candidat</w:t>
        </w:r>
      </w:hyperlink>
      <w:r w:rsidRPr="00EC3490">
        <w:t xml:space="preserve"> </w:t>
      </w:r>
    </w:p>
    <w:p w14:paraId="53D7C6FD" w14:textId="77777777" w:rsidR="001C624D" w:rsidRPr="001C624D" w:rsidRDefault="001C624D" w:rsidP="001C624D">
      <w:pPr>
        <w:autoSpaceDE w:val="0"/>
        <w:autoSpaceDN w:val="0"/>
        <w:adjustRightInd w:val="0"/>
        <w:rPr>
          <w:szCs w:val="22"/>
        </w:rPr>
      </w:pPr>
      <w:r w:rsidRPr="00EC3490">
        <w:rPr>
          <w:szCs w:val="22"/>
        </w:rPr>
        <w:t>Le pouvoir adjudicateur se réserve la possibilité de mettre en œuvre l’article L. 2141-7 du Code de la Commande Publique concernant les interdictions de soumissionner facultatives.</w:t>
      </w:r>
    </w:p>
    <w:p w14:paraId="17F9AAEF" w14:textId="6882E635" w:rsidR="00EE6F4D" w:rsidRDefault="00EE6F4D">
      <w:pPr>
        <w:spacing w:after="200" w:line="276" w:lineRule="auto"/>
        <w:jc w:val="left"/>
      </w:pPr>
      <w:r>
        <w:br w:type="page"/>
      </w:r>
    </w:p>
    <w:p w14:paraId="601F5030" w14:textId="77777777" w:rsidR="001C624D" w:rsidRPr="001C624D" w:rsidRDefault="001C624D" w:rsidP="001C624D">
      <w:pPr>
        <w:autoSpaceDE w:val="0"/>
        <w:autoSpaceDN w:val="0"/>
        <w:adjustRightInd w:val="0"/>
        <w:jc w:val="left"/>
        <w:rPr>
          <w:b/>
          <w:szCs w:val="22"/>
        </w:rPr>
      </w:pPr>
      <w:r w:rsidRPr="001C624D">
        <w:rPr>
          <w:b/>
          <w:szCs w:val="22"/>
          <w:u w:val="single"/>
        </w:rPr>
        <w:lastRenderedPageBreak/>
        <w:t>Pièces relatives à l’offre</w:t>
      </w:r>
      <w:r w:rsidRPr="001C624D">
        <w:rPr>
          <w:b/>
          <w:szCs w:val="22"/>
        </w:rPr>
        <w:t> :</w:t>
      </w:r>
    </w:p>
    <w:p w14:paraId="2C543893" w14:textId="77777777" w:rsidR="001C624D" w:rsidRPr="001C624D" w:rsidRDefault="001C624D" w:rsidP="001C624D">
      <w:pPr>
        <w:autoSpaceDE w:val="0"/>
        <w:autoSpaceDN w:val="0"/>
        <w:adjustRightInd w:val="0"/>
        <w:jc w:val="left"/>
        <w:rPr>
          <w:b/>
          <w:sz w:val="16"/>
          <w:szCs w:val="16"/>
          <w:u w:val="single"/>
        </w:rPr>
      </w:pPr>
    </w:p>
    <w:p w14:paraId="09DD5754" w14:textId="3E2DE3E5" w:rsidR="00A70747" w:rsidRPr="00A70747" w:rsidRDefault="001C624D" w:rsidP="00A70747">
      <w:pPr>
        <w:numPr>
          <w:ilvl w:val="0"/>
          <w:numId w:val="20"/>
        </w:numPr>
        <w:autoSpaceDE w:val="0"/>
        <w:autoSpaceDN w:val="0"/>
        <w:adjustRightInd w:val="0"/>
        <w:spacing w:after="200" w:line="276" w:lineRule="auto"/>
        <w:ind w:left="350"/>
        <w:contextualSpacing/>
        <w:jc w:val="left"/>
        <w:rPr>
          <w:szCs w:val="22"/>
        </w:rPr>
      </w:pPr>
      <w:r w:rsidRPr="00A70747">
        <w:rPr>
          <w:szCs w:val="22"/>
        </w:rPr>
        <w:t>L’Acte d’Engagement (A.E.) et son annexe</w:t>
      </w:r>
      <w:r w:rsidR="00895908">
        <w:rPr>
          <w:szCs w:val="22"/>
        </w:rPr>
        <w:t>;</w:t>
      </w:r>
    </w:p>
    <w:p w14:paraId="669AFEC4" w14:textId="5ED18D6F" w:rsidR="00A70747" w:rsidRPr="00A70747" w:rsidRDefault="00A70747" w:rsidP="00A70747">
      <w:pPr>
        <w:numPr>
          <w:ilvl w:val="0"/>
          <w:numId w:val="20"/>
        </w:numPr>
        <w:autoSpaceDE w:val="0"/>
        <w:autoSpaceDN w:val="0"/>
        <w:adjustRightInd w:val="0"/>
        <w:spacing w:after="200" w:line="276" w:lineRule="auto"/>
        <w:ind w:left="350"/>
        <w:contextualSpacing/>
        <w:jc w:val="left"/>
        <w:rPr>
          <w:szCs w:val="22"/>
        </w:rPr>
      </w:pPr>
      <w:r w:rsidRPr="00A70747">
        <w:rPr>
          <w:bCs/>
          <w:szCs w:val="22"/>
        </w:rPr>
        <w:t>Le Bordereau des Prix Unitaires (B.P.U) et le Devis Quantitatif Estimatif (D.Q.E);</w:t>
      </w:r>
    </w:p>
    <w:p w14:paraId="4234BB45" w14:textId="77777777" w:rsidR="001C624D" w:rsidRPr="00A70747" w:rsidRDefault="001C624D" w:rsidP="001C624D">
      <w:pPr>
        <w:numPr>
          <w:ilvl w:val="0"/>
          <w:numId w:val="20"/>
        </w:numPr>
        <w:autoSpaceDE w:val="0"/>
        <w:autoSpaceDN w:val="0"/>
        <w:adjustRightInd w:val="0"/>
        <w:spacing w:after="200" w:line="276" w:lineRule="auto"/>
        <w:ind w:left="350"/>
        <w:contextualSpacing/>
        <w:jc w:val="left"/>
        <w:rPr>
          <w:szCs w:val="22"/>
        </w:rPr>
      </w:pPr>
      <w:r w:rsidRPr="00A70747">
        <w:rPr>
          <w:szCs w:val="22"/>
        </w:rPr>
        <w:t xml:space="preserve">Un mémoire technique synthétique établi par le candidat comprenant : </w:t>
      </w:r>
    </w:p>
    <w:p w14:paraId="7C0115F0" w14:textId="1225D56E" w:rsidR="001C624D" w:rsidRPr="00A70747" w:rsidRDefault="001C624D" w:rsidP="001C624D">
      <w:pPr>
        <w:numPr>
          <w:ilvl w:val="0"/>
          <w:numId w:val="19"/>
        </w:numPr>
        <w:autoSpaceDE w:val="0"/>
        <w:autoSpaceDN w:val="0"/>
        <w:adjustRightInd w:val="0"/>
        <w:spacing w:after="200" w:line="276" w:lineRule="auto"/>
        <w:jc w:val="left"/>
        <w:rPr>
          <w:szCs w:val="22"/>
        </w:rPr>
      </w:pPr>
      <w:r w:rsidRPr="00A70747">
        <w:rPr>
          <w:szCs w:val="22"/>
        </w:rPr>
        <w:t xml:space="preserve">Une note portant sur la compréhension </w:t>
      </w:r>
      <w:r w:rsidR="00895908" w:rsidRPr="00A70747">
        <w:rPr>
          <w:szCs w:val="22"/>
        </w:rPr>
        <w:t>de l’accord-cadre</w:t>
      </w:r>
      <w:r w:rsidRPr="00A70747">
        <w:rPr>
          <w:szCs w:val="22"/>
        </w:rPr>
        <w:t xml:space="preserve"> ainsi que la méthodologie proposée pour mener à bien les missions demandées,</w:t>
      </w:r>
    </w:p>
    <w:p w14:paraId="50B38A27" w14:textId="0DF9DB94" w:rsidR="001C624D" w:rsidRPr="001C624D" w:rsidRDefault="001C624D" w:rsidP="001C624D">
      <w:pPr>
        <w:numPr>
          <w:ilvl w:val="0"/>
          <w:numId w:val="19"/>
        </w:numPr>
        <w:autoSpaceDE w:val="0"/>
        <w:autoSpaceDN w:val="0"/>
        <w:adjustRightInd w:val="0"/>
        <w:spacing w:after="200" w:line="276" w:lineRule="auto"/>
        <w:jc w:val="left"/>
        <w:rPr>
          <w:szCs w:val="22"/>
        </w:rPr>
      </w:pPr>
      <w:r w:rsidRPr="001C624D">
        <w:rPr>
          <w:szCs w:val="22"/>
        </w:rPr>
        <w:t xml:space="preserve">Les moyens mis en œuvre pour la réalisation de la mission en lien avec l'objet </w:t>
      </w:r>
      <w:r w:rsidR="00895908" w:rsidRPr="001C624D">
        <w:rPr>
          <w:szCs w:val="22"/>
        </w:rPr>
        <w:t>de l’accord-cadre</w:t>
      </w:r>
      <w:r w:rsidRPr="001C624D">
        <w:rPr>
          <w:szCs w:val="22"/>
        </w:rPr>
        <w:t xml:space="preserve"> : </w:t>
      </w:r>
    </w:p>
    <w:p w14:paraId="12C7DEA6" w14:textId="77777777" w:rsidR="001C624D" w:rsidRPr="001C624D" w:rsidRDefault="001C624D" w:rsidP="001C624D">
      <w:pPr>
        <w:numPr>
          <w:ilvl w:val="1"/>
          <w:numId w:val="19"/>
        </w:numPr>
        <w:autoSpaceDE w:val="0"/>
        <w:autoSpaceDN w:val="0"/>
        <w:adjustRightInd w:val="0"/>
        <w:spacing w:after="200" w:line="276" w:lineRule="auto"/>
        <w:jc w:val="left"/>
        <w:rPr>
          <w:szCs w:val="22"/>
        </w:rPr>
      </w:pPr>
      <w:r w:rsidRPr="001C624D">
        <w:rPr>
          <w:szCs w:val="22"/>
        </w:rPr>
        <w:t>Moyens techniques</w:t>
      </w:r>
    </w:p>
    <w:p w14:paraId="18B55009" w14:textId="001ABD1E" w:rsidR="001C624D" w:rsidRPr="001C624D" w:rsidRDefault="001C624D" w:rsidP="001C624D">
      <w:pPr>
        <w:numPr>
          <w:ilvl w:val="1"/>
          <w:numId w:val="19"/>
        </w:numPr>
        <w:autoSpaceDE w:val="0"/>
        <w:autoSpaceDN w:val="0"/>
        <w:adjustRightInd w:val="0"/>
        <w:spacing w:after="200" w:line="276" w:lineRule="auto"/>
        <w:jc w:val="left"/>
        <w:rPr>
          <w:szCs w:val="22"/>
        </w:rPr>
      </w:pPr>
      <w:r w:rsidRPr="001C624D">
        <w:rPr>
          <w:szCs w:val="22"/>
        </w:rPr>
        <w:t>Moyens humains : la composition de l'équipe, ses compétences, son organisation pour répondre aux attendus du maitre d'ouvrage (les CV des personnes qui composent l'équipe, organigramme</w:t>
      </w:r>
      <w:r w:rsidR="00F743C1">
        <w:rPr>
          <w:szCs w:val="22"/>
        </w:rPr>
        <w:t>, qualifica</w:t>
      </w:r>
      <w:r w:rsidR="00E14430">
        <w:rPr>
          <w:szCs w:val="22"/>
        </w:rPr>
        <w:t>tions</w:t>
      </w:r>
      <w:r w:rsidRPr="001C624D">
        <w:rPr>
          <w:szCs w:val="22"/>
        </w:rPr>
        <w:t>…),</w:t>
      </w:r>
    </w:p>
    <w:p w14:paraId="4FF9473B" w14:textId="0AB79AD4" w:rsidR="004A1207" w:rsidRDefault="004A1207" w:rsidP="004A1207">
      <w:pPr>
        <w:numPr>
          <w:ilvl w:val="0"/>
          <w:numId w:val="19"/>
        </w:numPr>
        <w:autoSpaceDE w:val="0"/>
        <w:autoSpaceDN w:val="0"/>
        <w:adjustRightInd w:val="0"/>
        <w:spacing w:after="200" w:line="276" w:lineRule="auto"/>
        <w:jc w:val="left"/>
        <w:rPr>
          <w:szCs w:val="22"/>
        </w:rPr>
      </w:pPr>
      <w:r>
        <w:rPr>
          <w:szCs w:val="22"/>
        </w:rPr>
        <w:t>L</w:t>
      </w:r>
      <w:r w:rsidRPr="004A1207">
        <w:rPr>
          <w:szCs w:val="22"/>
        </w:rPr>
        <w:t xml:space="preserve">es démarches de l’entreprise vis-à-vis de l’environnement, du traitement des déchets, de la </w:t>
      </w:r>
      <w:r w:rsidR="0063357A" w:rsidRPr="004A1207">
        <w:rPr>
          <w:szCs w:val="22"/>
        </w:rPr>
        <w:t>sécurité, …</w:t>
      </w:r>
    </w:p>
    <w:p w14:paraId="252CF53A" w14:textId="48904C43" w:rsidR="004A1207" w:rsidRPr="006A2670" w:rsidRDefault="004A1207" w:rsidP="006A2670">
      <w:pPr>
        <w:pStyle w:val="Paragraphedeliste"/>
        <w:numPr>
          <w:ilvl w:val="0"/>
          <w:numId w:val="19"/>
        </w:numPr>
        <w:autoSpaceDE w:val="0"/>
        <w:autoSpaceDN w:val="0"/>
        <w:adjustRightInd w:val="0"/>
        <w:spacing w:after="200" w:line="276" w:lineRule="auto"/>
        <w:jc w:val="left"/>
        <w:rPr>
          <w:szCs w:val="22"/>
        </w:rPr>
      </w:pPr>
      <w:r w:rsidRPr="006A2670">
        <w:rPr>
          <w:szCs w:val="22"/>
        </w:rPr>
        <w:t>Le programme d’exécution de l’entreprise</w:t>
      </w:r>
      <w:r w:rsidR="00895908" w:rsidRPr="006A2670">
        <w:rPr>
          <w:szCs w:val="22"/>
        </w:rPr>
        <w:t>.</w:t>
      </w:r>
    </w:p>
    <w:p w14:paraId="7461E7EB" w14:textId="2A9433E9" w:rsidR="00895908" w:rsidRPr="006A2670" w:rsidRDefault="006A2670" w:rsidP="00675246">
      <w:pPr>
        <w:numPr>
          <w:ilvl w:val="0"/>
          <w:numId w:val="20"/>
        </w:numPr>
        <w:autoSpaceDE w:val="0"/>
        <w:autoSpaceDN w:val="0"/>
        <w:adjustRightInd w:val="0"/>
        <w:spacing w:after="200" w:line="276" w:lineRule="auto"/>
        <w:ind w:left="350"/>
        <w:contextualSpacing/>
        <w:jc w:val="left"/>
        <w:rPr>
          <w:szCs w:val="22"/>
        </w:rPr>
      </w:pPr>
      <w:r w:rsidRPr="006A2670">
        <w:rPr>
          <w:szCs w:val="22"/>
        </w:rPr>
        <w:t>L’attestation de</w:t>
      </w:r>
      <w:r w:rsidR="00895908" w:rsidRPr="006A2670">
        <w:rPr>
          <w:szCs w:val="22"/>
        </w:rPr>
        <w:t xml:space="preserve"> visite</w:t>
      </w:r>
      <w:r w:rsidRPr="006A2670">
        <w:rPr>
          <w:szCs w:val="22"/>
        </w:rPr>
        <w:t>.</w:t>
      </w:r>
    </w:p>
    <w:p w14:paraId="594A8807" w14:textId="77777777" w:rsidR="00A21008" w:rsidRDefault="00A21008" w:rsidP="00A21008">
      <w:pPr>
        <w:autoSpaceDE w:val="0"/>
        <w:autoSpaceDN w:val="0"/>
        <w:adjustRightInd w:val="0"/>
        <w:spacing w:after="200" w:line="276" w:lineRule="auto"/>
        <w:ind w:left="350"/>
        <w:contextualSpacing/>
        <w:jc w:val="left"/>
        <w:rPr>
          <w:szCs w:val="22"/>
        </w:rPr>
      </w:pPr>
    </w:p>
    <w:p w14:paraId="47C769E1" w14:textId="2FD30BF2" w:rsidR="00A21008" w:rsidRPr="00A21008" w:rsidRDefault="00A21008" w:rsidP="00A21008">
      <w:pPr>
        <w:autoSpaceDE w:val="0"/>
        <w:autoSpaceDN w:val="0"/>
        <w:adjustRightInd w:val="0"/>
        <w:spacing w:after="200" w:line="276" w:lineRule="auto"/>
        <w:contextualSpacing/>
        <w:jc w:val="left"/>
        <w:rPr>
          <w:szCs w:val="22"/>
        </w:rPr>
      </w:pPr>
      <w:r w:rsidRPr="00A21008">
        <w:rPr>
          <w:szCs w:val="22"/>
        </w:rPr>
        <w:t>Le C</w:t>
      </w:r>
      <w:r>
        <w:rPr>
          <w:szCs w:val="22"/>
        </w:rPr>
        <w:t>CTP, le CCAP</w:t>
      </w:r>
      <w:r w:rsidRPr="00A21008">
        <w:rPr>
          <w:szCs w:val="22"/>
        </w:rPr>
        <w:t xml:space="preserve"> et les documents remis par l’acheteur, à l’exception de ceux visés ci-dessus et leurs annexes ne sont pas à remettre dans l’offre. Seuls les documents détenus par l’acheteur font foi.</w:t>
      </w:r>
    </w:p>
    <w:p w14:paraId="4835B4EE" w14:textId="77777777" w:rsidR="00A21008" w:rsidRPr="00A21008" w:rsidRDefault="00A21008" w:rsidP="00A21008">
      <w:pPr>
        <w:autoSpaceDE w:val="0"/>
        <w:autoSpaceDN w:val="0"/>
        <w:adjustRightInd w:val="0"/>
        <w:spacing w:after="200" w:line="276" w:lineRule="auto"/>
        <w:contextualSpacing/>
        <w:jc w:val="left"/>
        <w:rPr>
          <w:szCs w:val="22"/>
        </w:rPr>
      </w:pPr>
    </w:p>
    <w:p w14:paraId="7E5382D6" w14:textId="4F6AE048" w:rsidR="00A21008" w:rsidRPr="00A21008" w:rsidRDefault="00A21008" w:rsidP="00A21008">
      <w:pPr>
        <w:autoSpaceDE w:val="0"/>
        <w:autoSpaceDN w:val="0"/>
        <w:adjustRightInd w:val="0"/>
        <w:spacing w:after="200" w:line="276" w:lineRule="auto"/>
        <w:contextualSpacing/>
        <w:jc w:val="left"/>
        <w:rPr>
          <w:b/>
          <w:bCs/>
          <w:szCs w:val="22"/>
        </w:rPr>
      </w:pPr>
      <w:r w:rsidRPr="00A21008">
        <w:rPr>
          <w:b/>
          <w:bCs/>
          <w:szCs w:val="22"/>
        </w:rPr>
        <w:t>Il est rappelé aux candidats que la signature de l’acte d’engagement vaut acceptation de toutes les pièces contractuelles.</w:t>
      </w:r>
    </w:p>
    <w:p w14:paraId="3F5EB219" w14:textId="77777777" w:rsidR="000E668F" w:rsidRPr="001C624D" w:rsidRDefault="000E668F" w:rsidP="00D44AA1">
      <w:pPr>
        <w:autoSpaceDE w:val="0"/>
        <w:autoSpaceDN w:val="0"/>
        <w:adjustRightInd w:val="0"/>
        <w:rPr>
          <w:szCs w:val="22"/>
        </w:rPr>
      </w:pPr>
    </w:p>
    <w:p w14:paraId="3A3CA8E1" w14:textId="77777777" w:rsidR="001C624D" w:rsidRPr="001C624D" w:rsidRDefault="001C624D" w:rsidP="001C624D">
      <w:pPr>
        <w:rPr>
          <w:rFonts w:cs="Times New Roman"/>
          <w:bCs/>
          <w:szCs w:val="22"/>
        </w:rPr>
      </w:pPr>
      <w:r w:rsidRPr="001C624D">
        <w:rPr>
          <w:rFonts w:cs="Times New Roman"/>
          <w:bCs/>
          <w:szCs w:val="22"/>
        </w:rPr>
        <w:t xml:space="preserve">En outre, pour chaque sous-traitant présenté dans l'offre, le candidat devra joindre : </w:t>
      </w:r>
    </w:p>
    <w:p w14:paraId="421A17E5" w14:textId="77777777" w:rsidR="00DE11C5" w:rsidRDefault="001C624D" w:rsidP="00250877">
      <w:pPr>
        <w:numPr>
          <w:ilvl w:val="0"/>
          <w:numId w:val="21"/>
        </w:numPr>
        <w:spacing w:after="200" w:line="276" w:lineRule="auto"/>
        <w:ind w:left="350"/>
        <w:jc w:val="left"/>
        <w:rPr>
          <w:rFonts w:cs="Times New Roman"/>
          <w:bCs/>
          <w:szCs w:val="22"/>
        </w:rPr>
      </w:pPr>
      <w:r w:rsidRPr="00DE11C5">
        <w:rPr>
          <w:rFonts w:cs="Times New Roman"/>
          <w:bCs/>
          <w:szCs w:val="22"/>
        </w:rPr>
        <w:t>Les capacités professionnelles et financières du sous-traitant ;</w:t>
      </w:r>
    </w:p>
    <w:p w14:paraId="3CB4A607" w14:textId="7E1381D5" w:rsidR="001C624D" w:rsidRPr="00DE11C5" w:rsidRDefault="001C624D" w:rsidP="00250877">
      <w:pPr>
        <w:numPr>
          <w:ilvl w:val="0"/>
          <w:numId w:val="21"/>
        </w:numPr>
        <w:spacing w:after="200" w:line="276" w:lineRule="auto"/>
        <w:ind w:left="350"/>
        <w:jc w:val="left"/>
        <w:rPr>
          <w:rFonts w:cs="Times New Roman"/>
          <w:bCs/>
          <w:szCs w:val="22"/>
        </w:rPr>
      </w:pPr>
      <w:r w:rsidRPr="00DE11C5">
        <w:rPr>
          <w:rFonts w:cs="Times New Roman"/>
          <w:bCs/>
          <w:szCs w:val="22"/>
        </w:rPr>
        <w:t>Une déclaration du sous-traitant indiquant qu'il ne tombe pas sous le coup d'une interdiction prévue à l'article R. 2193-1 alinéa 2 du Code de la Commande Publique.</w:t>
      </w:r>
    </w:p>
    <w:p w14:paraId="5F603FEA" w14:textId="63215869" w:rsidR="001C624D" w:rsidRPr="001C624D" w:rsidRDefault="001C624D" w:rsidP="001C624D">
      <w:pPr>
        <w:rPr>
          <w:rFonts w:cs="Times New Roman"/>
          <w:bCs/>
          <w:szCs w:val="22"/>
        </w:rPr>
      </w:pPr>
      <w:r w:rsidRPr="001C624D">
        <w:rPr>
          <w:rFonts w:cs="Times New Roman"/>
          <w:bCs/>
          <w:szCs w:val="22"/>
        </w:rPr>
        <w:t xml:space="preserve">Conformément à l'article R. 2144-7 du Code de la Commande Publique, le candidat retenu ne saurait être désigné définitivement comme titulaire </w:t>
      </w:r>
      <w:r w:rsidR="00895908" w:rsidRPr="001C624D">
        <w:rPr>
          <w:rFonts w:cs="Times New Roman"/>
          <w:bCs/>
          <w:szCs w:val="22"/>
        </w:rPr>
        <w:t>de l’accord-cadre</w:t>
      </w:r>
      <w:r w:rsidRPr="001C624D">
        <w:rPr>
          <w:rFonts w:cs="Times New Roman"/>
          <w:bCs/>
          <w:szCs w:val="22"/>
        </w:rPr>
        <w:t xml:space="preserve"> qu'à la condition de produire dans un délai imparti les documents justificatifs, les moyens de preuve, les compléments ou explications requis par le pouvoir adjudicateur et listés aux articles R. 2143-6 et suivants.</w:t>
      </w:r>
      <w:r w:rsidRPr="001C624D">
        <w:rPr>
          <w:rFonts w:asciiTheme="minorHAnsi" w:hAnsiTheme="minorHAnsi" w:cstheme="minorBidi"/>
          <w:szCs w:val="22"/>
        </w:rPr>
        <w:t xml:space="preserve"> </w:t>
      </w:r>
      <w:r w:rsidRPr="001C624D">
        <w:rPr>
          <w:rFonts w:cs="Times New Roman"/>
          <w:bCs/>
          <w:szCs w:val="22"/>
        </w:rPr>
        <w:t xml:space="preserve">Le candidat peut toutefois fournir </w:t>
      </w:r>
      <w:r w:rsidR="00A45AC9" w:rsidRPr="001C624D">
        <w:rPr>
          <w:rFonts w:cs="Times New Roman"/>
          <w:bCs/>
          <w:szCs w:val="22"/>
        </w:rPr>
        <w:t>lesdits</w:t>
      </w:r>
      <w:r w:rsidRPr="001C624D">
        <w:rPr>
          <w:rFonts w:cs="Times New Roman"/>
          <w:bCs/>
          <w:szCs w:val="22"/>
        </w:rPr>
        <w:t xml:space="preserve"> documents dès le dépôt de sa candidature.</w:t>
      </w:r>
    </w:p>
    <w:p w14:paraId="0A80D259" w14:textId="77777777" w:rsidR="001C624D" w:rsidRPr="001C624D" w:rsidRDefault="001C624D" w:rsidP="001C624D">
      <w:pPr>
        <w:rPr>
          <w:rFonts w:cs="Times New Roman"/>
          <w:bCs/>
          <w:szCs w:val="22"/>
        </w:rPr>
      </w:pPr>
    </w:p>
    <w:p w14:paraId="0B1247BF" w14:textId="77777777" w:rsidR="001C624D" w:rsidRPr="001C624D" w:rsidRDefault="001C624D" w:rsidP="001C624D">
      <w:pPr>
        <w:rPr>
          <w:rFonts w:cs="Times New Roman"/>
          <w:bCs/>
          <w:szCs w:val="22"/>
        </w:rPr>
      </w:pPr>
      <w:r w:rsidRPr="001C624D">
        <w:rPr>
          <w:rFonts w:cs="Times New Roman"/>
          <w:bCs/>
          <w:szCs w:val="22"/>
        </w:rPr>
        <w:t>Les candidats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75732B1" w14:textId="77777777" w:rsidR="001C624D" w:rsidRPr="001C624D" w:rsidRDefault="001C624D" w:rsidP="001C624D">
      <w:pPr>
        <w:rPr>
          <w:rFonts w:cs="Times New Roman"/>
          <w:bCs/>
          <w:szCs w:val="22"/>
        </w:rPr>
      </w:pPr>
    </w:p>
    <w:p w14:paraId="47409501" w14:textId="77777777" w:rsidR="001C624D" w:rsidRPr="001C624D" w:rsidRDefault="001C624D" w:rsidP="001C624D">
      <w:pPr>
        <w:rPr>
          <w:rFonts w:cs="Times New Roman"/>
          <w:bCs/>
          <w:szCs w:val="22"/>
        </w:rPr>
      </w:pPr>
      <w:r w:rsidRPr="001C624D">
        <w:rPr>
          <w:rFonts w:cs="Times New Roman"/>
          <w:bCs/>
          <w:szCs w:val="22"/>
        </w:rPr>
        <w:lastRenderedPageBreak/>
        <w:t>Par ailleurs, et conformément à l'article R. 2143-14 du Code de la Commande Publique, les candidats ne sont pas tenus de fournir les documents et renseignements qui ont déjà été transmis dans le cadre d'une précédente consultation et qui demeurent valables.</w:t>
      </w:r>
    </w:p>
    <w:p w14:paraId="13A12600" w14:textId="77777777" w:rsidR="00B93E26" w:rsidRDefault="00B93E26" w:rsidP="00AF5EA3"/>
    <w:p w14:paraId="10417BB5" w14:textId="341615DC" w:rsidR="001C624D" w:rsidRPr="00E14430" w:rsidRDefault="001C624D" w:rsidP="0063357A">
      <w:pPr>
        <w:pStyle w:val="Titre2"/>
      </w:pPr>
      <w:bookmarkStart w:id="48" w:name="_Toc106750983"/>
      <w:bookmarkStart w:id="49" w:name="_Toc241835203"/>
      <w:r w:rsidRPr="00E14430">
        <w:t>Signature des offres</w:t>
      </w:r>
      <w:bookmarkEnd w:id="48"/>
      <w:bookmarkEnd w:id="49"/>
    </w:p>
    <w:p w14:paraId="60228084" w14:textId="5A0F6C8A" w:rsidR="0089247D" w:rsidRPr="00A96540" w:rsidRDefault="001C624D" w:rsidP="001C624D">
      <w:pPr>
        <w:autoSpaceDE w:val="0"/>
        <w:autoSpaceDN w:val="0"/>
        <w:adjustRightInd w:val="0"/>
        <w:rPr>
          <w:rFonts w:asciiTheme="minorHAnsi" w:hAnsiTheme="minorHAnsi" w:cstheme="minorBidi"/>
          <w:b/>
          <w:color w:val="000000" w:themeColor="text1"/>
          <w:szCs w:val="22"/>
        </w:rPr>
      </w:pPr>
      <w:r w:rsidRPr="00A96540">
        <w:rPr>
          <w:rFonts w:asciiTheme="minorHAnsi" w:hAnsiTheme="minorHAnsi" w:cstheme="minorBidi"/>
          <w:color w:val="000000" w:themeColor="text1"/>
          <w:szCs w:val="22"/>
        </w:rPr>
        <w:t xml:space="preserve">Il est porté à la connaissance des soumissionnaires que </w:t>
      </w:r>
      <w:r w:rsidRPr="00A96540">
        <w:rPr>
          <w:rFonts w:asciiTheme="minorHAnsi" w:hAnsiTheme="minorHAnsi" w:cstheme="minorBidi"/>
          <w:b/>
          <w:color w:val="000000" w:themeColor="text1"/>
          <w:szCs w:val="22"/>
        </w:rPr>
        <w:t xml:space="preserve">l'acheteur accepte les offres </w:t>
      </w:r>
      <w:r w:rsidR="00CE65E3">
        <w:rPr>
          <w:rFonts w:asciiTheme="minorHAnsi" w:hAnsiTheme="minorHAnsi" w:cstheme="minorBidi"/>
          <w:b/>
          <w:color w:val="000000" w:themeColor="text1"/>
          <w:szCs w:val="22"/>
        </w:rPr>
        <w:t>avec</w:t>
      </w:r>
      <w:r w:rsidRPr="00A96540">
        <w:rPr>
          <w:rFonts w:asciiTheme="minorHAnsi" w:hAnsiTheme="minorHAnsi" w:cstheme="minorBidi"/>
          <w:b/>
          <w:color w:val="000000" w:themeColor="text1"/>
          <w:szCs w:val="22"/>
        </w:rPr>
        <w:t xml:space="preserve"> signature manuscrite ou électronique.</w:t>
      </w:r>
    </w:p>
    <w:p w14:paraId="6EA5F3DF" w14:textId="77777777" w:rsidR="00980193" w:rsidRDefault="00980193" w:rsidP="00D44AA1">
      <w:pPr>
        <w:rPr>
          <w:rFonts w:asciiTheme="minorHAnsi" w:hAnsiTheme="minorHAnsi"/>
        </w:rPr>
      </w:pPr>
      <w:bookmarkStart w:id="50" w:name="_Toc106750984"/>
    </w:p>
    <w:p w14:paraId="260EA9D6" w14:textId="77777777" w:rsidR="00FF3150" w:rsidRDefault="00FF3150" w:rsidP="00D44AA1">
      <w:pPr>
        <w:rPr>
          <w:rFonts w:asciiTheme="minorHAnsi" w:hAnsiTheme="minorHAnsi"/>
        </w:rPr>
      </w:pPr>
    </w:p>
    <w:p w14:paraId="61522DC0" w14:textId="5C3BF630" w:rsidR="004C4581" w:rsidRPr="005D7817" w:rsidRDefault="004C4581" w:rsidP="00D44AA1">
      <w:pPr>
        <w:pStyle w:val="Titre1"/>
      </w:pPr>
      <w:bookmarkStart w:id="51" w:name="_Toc241835204"/>
      <w:r w:rsidRPr="005D7817">
        <w:t>JUGEMENT DES OFFRES</w:t>
      </w:r>
      <w:bookmarkEnd w:id="50"/>
      <w:bookmarkEnd w:id="51"/>
    </w:p>
    <w:p w14:paraId="28B1F931" w14:textId="77777777" w:rsidR="00201206" w:rsidRDefault="00053999" w:rsidP="00AF5EA3">
      <w:pPr>
        <w:pStyle w:val="Titre2"/>
      </w:pPr>
      <w:bookmarkStart w:id="52" w:name="_Toc106750985"/>
      <w:bookmarkStart w:id="53" w:name="_Toc241835205"/>
      <w:r w:rsidRPr="00053999">
        <w:t>Critères retenus</w:t>
      </w:r>
      <w:bookmarkEnd w:id="52"/>
      <w:bookmarkEnd w:id="53"/>
    </w:p>
    <w:p w14:paraId="4EB1897E" w14:textId="77777777" w:rsidR="00103971" w:rsidRPr="00A46AF3" w:rsidRDefault="00103971" w:rsidP="00103971">
      <w:pPr>
        <w:pStyle w:val="Titre3"/>
      </w:pPr>
      <w:bookmarkStart w:id="54" w:name="_Toc106750986"/>
      <w:bookmarkStart w:id="55" w:name="_Toc241835206"/>
      <w:r w:rsidRPr="00A46AF3">
        <w:t>Jugement des candidatures :</w:t>
      </w:r>
      <w:bookmarkEnd w:id="54"/>
      <w:bookmarkEnd w:id="55"/>
    </w:p>
    <w:p w14:paraId="0BF48590" w14:textId="77777777" w:rsidR="00103971" w:rsidRDefault="00103971" w:rsidP="00103971">
      <w:pPr>
        <w:pStyle w:val="RedTxt"/>
        <w:jc w:val="both"/>
        <w:rPr>
          <w:rFonts w:ascii="Calibri" w:eastAsiaTheme="minorHAnsi" w:hAnsi="Calibri" w:cs="Times New Roman"/>
          <w:bCs/>
          <w:sz w:val="22"/>
          <w:szCs w:val="22"/>
          <w:lang w:eastAsia="en-US"/>
        </w:rPr>
      </w:pPr>
      <w:r w:rsidRPr="00A46AF3">
        <w:rPr>
          <w:rFonts w:ascii="Calibri" w:eastAsiaTheme="minorHAnsi" w:hAnsi="Calibri" w:cs="Times New Roman"/>
          <w:bCs/>
          <w:sz w:val="22"/>
          <w:szCs w:val="22"/>
          <w:lang w:eastAsia="en-US"/>
        </w:rPr>
        <w:t>Les critères retenus pour le jugement de</w:t>
      </w:r>
      <w:r>
        <w:rPr>
          <w:rFonts w:ascii="Calibri" w:eastAsiaTheme="minorHAnsi" w:hAnsi="Calibri" w:cs="Times New Roman"/>
          <w:bCs/>
          <w:sz w:val="22"/>
          <w:szCs w:val="22"/>
          <w:lang w:eastAsia="en-US"/>
        </w:rPr>
        <w:t>s candidatures sont</w:t>
      </w:r>
      <w:r w:rsidRPr="00A46AF3">
        <w:rPr>
          <w:rFonts w:ascii="Calibri" w:eastAsiaTheme="minorHAnsi" w:hAnsi="Calibri" w:cs="Times New Roman"/>
          <w:bCs/>
          <w:sz w:val="22"/>
          <w:szCs w:val="22"/>
          <w:lang w:eastAsia="en-US"/>
        </w:rPr>
        <w:t xml:space="preserve"> : </w:t>
      </w:r>
    </w:p>
    <w:p w14:paraId="3EB4902C" w14:textId="77777777" w:rsidR="00103971" w:rsidRPr="00A46AF3" w:rsidRDefault="00103971" w:rsidP="00103971">
      <w:pPr>
        <w:pStyle w:val="RedTxt"/>
        <w:jc w:val="both"/>
        <w:rPr>
          <w:rFonts w:ascii="Calibri" w:eastAsiaTheme="minorHAnsi" w:hAnsi="Calibri" w:cs="Times New Roman"/>
          <w:bCs/>
          <w:sz w:val="22"/>
          <w:szCs w:val="22"/>
          <w:lang w:eastAsia="en-US"/>
        </w:rPr>
      </w:pPr>
    </w:p>
    <w:p w14:paraId="24F1313D" w14:textId="164124C9" w:rsidR="00C16AD6" w:rsidRDefault="00103971" w:rsidP="00C16AD6">
      <w:pPr>
        <w:pStyle w:val="Paragraphedeliste"/>
        <w:numPr>
          <w:ilvl w:val="0"/>
          <w:numId w:val="19"/>
        </w:numPr>
        <w:ind w:left="364"/>
        <w:rPr>
          <w:rFonts w:cs="Times New Roman"/>
          <w:bCs/>
        </w:rPr>
      </w:pPr>
      <w:r w:rsidRPr="00A46AF3">
        <w:rPr>
          <w:rFonts w:cs="Times New Roman"/>
          <w:bCs/>
        </w:rPr>
        <w:t>Garanties professionnelles, techniques et financière</w:t>
      </w:r>
    </w:p>
    <w:p w14:paraId="5C2CE871" w14:textId="1F05B6F7" w:rsidR="00C16AD6" w:rsidRDefault="00C16AD6" w:rsidP="00C16AD6">
      <w:pPr>
        <w:rPr>
          <w:rFonts w:cs="Times New Roman"/>
          <w:bCs/>
        </w:rPr>
      </w:pPr>
    </w:p>
    <w:p w14:paraId="1248003B" w14:textId="77777777" w:rsidR="00103971" w:rsidRPr="00C16AD6" w:rsidRDefault="00103971" w:rsidP="00103971">
      <w:pPr>
        <w:pStyle w:val="Titre3"/>
      </w:pPr>
      <w:bookmarkStart w:id="56" w:name="_Toc106750987"/>
      <w:bookmarkStart w:id="57" w:name="_Toc241835207"/>
      <w:r w:rsidRPr="00C16AD6">
        <w:t>Jugement des offres :</w:t>
      </w:r>
      <w:bookmarkEnd w:id="56"/>
      <w:bookmarkEnd w:id="57"/>
    </w:p>
    <w:p w14:paraId="6F3D922D" w14:textId="06F5BD1C" w:rsidR="00754FB8" w:rsidRPr="0005555D" w:rsidRDefault="00754FB8" w:rsidP="00754FB8">
      <w:pPr>
        <w:tabs>
          <w:tab w:val="num" w:pos="567"/>
        </w:tabs>
      </w:pPr>
      <w:r w:rsidRPr="0005555D">
        <w:t xml:space="preserve">Les offres </w:t>
      </w:r>
      <w:r w:rsidR="0024015C" w:rsidRPr="0005555D">
        <w:t>recevables selon les critères définis à l’article V</w:t>
      </w:r>
      <w:r w:rsidRPr="0005555D">
        <w:t xml:space="preserve"> seront classées. Les critères de choix sont : la valeur technique de l’offre (notée sur </w:t>
      </w:r>
      <w:r w:rsidR="00EE6F4D" w:rsidRPr="0005555D">
        <w:t>5</w:t>
      </w:r>
      <w:r w:rsidRPr="0005555D">
        <w:t xml:space="preserve">0 points) et le prix des prestations (noté sur </w:t>
      </w:r>
      <w:r w:rsidR="00EE6F4D" w:rsidRPr="0005555D">
        <w:t>5</w:t>
      </w:r>
      <w:r w:rsidRPr="0005555D">
        <w:t>0 points).</w:t>
      </w:r>
    </w:p>
    <w:p w14:paraId="281DB1C6" w14:textId="77777777" w:rsidR="00254BE4" w:rsidRPr="0005555D" w:rsidRDefault="00254BE4" w:rsidP="00AF5EA3"/>
    <w:p w14:paraId="1639C24A" w14:textId="77777777" w:rsidR="004C4581" w:rsidRPr="0005555D" w:rsidRDefault="004C4581" w:rsidP="00AF5EA3">
      <w:r w:rsidRPr="0005555D">
        <w:t>Les critères retenus pour le jugement des offres sont les suivants :</w:t>
      </w:r>
    </w:p>
    <w:p w14:paraId="668E8714" w14:textId="77777777" w:rsidR="00D44AA1" w:rsidRPr="0005555D" w:rsidRDefault="00D44AA1" w:rsidP="00AF5EA3"/>
    <w:p w14:paraId="40DF3DB1" w14:textId="094FCFC8" w:rsidR="004C4581" w:rsidRPr="0005555D" w:rsidRDefault="004C4581" w:rsidP="002B6108">
      <w:pPr>
        <w:pStyle w:val="Paragraphedeliste"/>
        <w:numPr>
          <w:ilvl w:val="0"/>
          <w:numId w:val="4"/>
        </w:numPr>
      </w:pPr>
      <w:r w:rsidRPr="0005555D">
        <w:t>La valeur te</w:t>
      </w:r>
      <w:r w:rsidR="00012C8B" w:rsidRPr="0005555D">
        <w:t>chn</w:t>
      </w:r>
      <w:r w:rsidR="00103971" w:rsidRPr="0005555D">
        <w:t xml:space="preserve">ique de l’offre : </w:t>
      </w:r>
      <w:r w:rsidR="00FF3150" w:rsidRPr="0005555D">
        <w:t>5</w:t>
      </w:r>
      <w:r w:rsidR="004C3DB4" w:rsidRPr="0005555D">
        <w:t>0 points</w:t>
      </w:r>
      <w:r w:rsidR="005E3876" w:rsidRPr="0005555D">
        <w:t>,</w:t>
      </w:r>
      <w:r w:rsidRPr="0005555D">
        <w:t xml:space="preserve"> dont :</w:t>
      </w:r>
    </w:p>
    <w:p w14:paraId="56AE25FD" w14:textId="75574E55" w:rsidR="00A829E8" w:rsidRPr="0005555D" w:rsidRDefault="00A829E8" w:rsidP="002B6108">
      <w:pPr>
        <w:pStyle w:val="Paragraphedeliste"/>
        <w:numPr>
          <w:ilvl w:val="0"/>
          <w:numId w:val="5"/>
        </w:numPr>
      </w:pPr>
      <w:r w:rsidRPr="0005555D">
        <w:t>Reprise</w:t>
      </w:r>
      <w:r w:rsidR="00FF3150" w:rsidRPr="0005555D">
        <w:t xml:space="preserve"> et </w:t>
      </w:r>
      <w:r w:rsidRPr="0005555D">
        <w:t>développement du CCTP, appréhension des opération</w:t>
      </w:r>
      <w:r w:rsidR="00A96540" w:rsidRPr="0005555D">
        <w:t>s</w:t>
      </w:r>
      <w:r w:rsidRPr="0005555D">
        <w:t xml:space="preserve">, détail des moyens </w:t>
      </w:r>
      <w:r w:rsidR="00830918" w:rsidRPr="0005555D">
        <w:t xml:space="preserve">et matériels </w:t>
      </w:r>
      <w:r w:rsidRPr="0005555D">
        <w:t xml:space="preserve">par opération (temps, personnel, …) : </w:t>
      </w:r>
      <w:r w:rsidR="00FF3150" w:rsidRPr="0005555D">
        <w:t>2</w:t>
      </w:r>
      <w:r w:rsidR="00830918" w:rsidRPr="0005555D">
        <w:t>0</w:t>
      </w:r>
      <w:r w:rsidRPr="0005555D">
        <w:t xml:space="preserve"> points</w:t>
      </w:r>
    </w:p>
    <w:p w14:paraId="1E02EF37" w14:textId="52109244" w:rsidR="00A829E8" w:rsidRPr="0005555D" w:rsidRDefault="00A829E8" w:rsidP="00A829E8">
      <w:pPr>
        <w:pStyle w:val="Paragraphedeliste"/>
        <w:numPr>
          <w:ilvl w:val="0"/>
          <w:numId w:val="5"/>
        </w:numPr>
      </w:pPr>
      <w:r w:rsidRPr="0005555D">
        <w:t xml:space="preserve">La méthodologie proposée : </w:t>
      </w:r>
      <w:r w:rsidR="00830918" w:rsidRPr="0005555D">
        <w:t>30</w:t>
      </w:r>
      <w:r w:rsidRPr="0005555D">
        <w:t xml:space="preserve"> points</w:t>
      </w:r>
    </w:p>
    <w:p w14:paraId="3E4821BF" w14:textId="77777777" w:rsidR="00D44AA1" w:rsidRPr="0005555D" w:rsidRDefault="00D44AA1" w:rsidP="00D44AA1"/>
    <w:p w14:paraId="0A3D8F5B" w14:textId="7CC4BF71" w:rsidR="000176C0" w:rsidRPr="0005555D" w:rsidRDefault="004C4581" w:rsidP="002B6108">
      <w:pPr>
        <w:pStyle w:val="Paragraphedeliste"/>
        <w:numPr>
          <w:ilvl w:val="0"/>
          <w:numId w:val="4"/>
        </w:numPr>
      </w:pPr>
      <w:r w:rsidRPr="0005555D">
        <w:t>Le prix des prestations (</w:t>
      </w:r>
      <w:r w:rsidR="00A04560" w:rsidRPr="0005555D">
        <w:t xml:space="preserve">globalité </w:t>
      </w:r>
      <w:r w:rsidR="00895908" w:rsidRPr="0005555D">
        <w:t>de l’accord-cadre</w:t>
      </w:r>
      <w:r w:rsidR="00A04560" w:rsidRPr="0005555D">
        <w:t>)</w:t>
      </w:r>
      <w:r w:rsidR="008A08BB" w:rsidRPr="0005555D">
        <w:t xml:space="preserve"> sur la base du détail quantitatif estimatif</w:t>
      </w:r>
      <w:r w:rsidR="00103971" w:rsidRPr="0005555D">
        <w:t> :</w:t>
      </w:r>
      <w:r w:rsidR="00A96540" w:rsidRPr="0005555D">
        <w:t xml:space="preserve"> </w:t>
      </w:r>
      <w:r w:rsidR="00FF3150" w:rsidRPr="0005555D">
        <w:t>5</w:t>
      </w:r>
      <w:r w:rsidR="004C3DB4" w:rsidRPr="0005555D">
        <w:t>0 points</w:t>
      </w:r>
    </w:p>
    <w:p w14:paraId="76B141F7" w14:textId="1D410CB5" w:rsidR="004C4581" w:rsidRPr="0005555D" w:rsidRDefault="004C4581" w:rsidP="002B6108">
      <w:pPr>
        <w:pStyle w:val="Paragraphedeliste"/>
        <w:numPr>
          <w:ilvl w:val="0"/>
          <w:numId w:val="5"/>
        </w:numPr>
      </w:pPr>
      <w:r w:rsidRPr="0005555D">
        <w:t xml:space="preserve">Le candidat moins disant sera crédité de la note </w:t>
      </w:r>
      <w:r w:rsidR="009962BB" w:rsidRPr="0005555D">
        <w:t xml:space="preserve">de </w:t>
      </w:r>
      <w:r w:rsidR="00FF3150" w:rsidRPr="0005555D">
        <w:t>5</w:t>
      </w:r>
      <w:r w:rsidR="00A04560" w:rsidRPr="0005555D">
        <w:t>0</w:t>
      </w:r>
      <w:r w:rsidRPr="0005555D">
        <w:t>.</w:t>
      </w:r>
    </w:p>
    <w:p w14:paraId="093C8B82" w14:textId="4834928D" w:rsidR="004C4581" w:rsidRPr="00C16AD6" w:rsidRDefault="004C4581" w:rsidP="002B6108">
      <w:pPr>
        <w:pStyle w:val="Paragraphedeliste"/>
        <w:numPr>
          <w:ilvl w:val="0"/>
          <w:numId w:val="5"/>
        </w:numPr>
      </w:pPr>
      <w:r w:rsidRPr="0005555D">
        <w:t xml:space="preserve">Les autres candidats auront une note égale au résultat du calcul </w:t>
      </w:r>
      <w:r w:rsidRPr="00C16AD6">
        <w:t>suivant</w:t>
      </w:r>
      <w:r w:rsidR="00AB31B5" w:rsidRPr="00C16AD6">
        <w:t xml:space="preserve"> (arrondi un chiffre après la virgule</w:t>
      </w:r>
      <w:r w:rsidR="00A96540" w:rsidRPr="00C16AD6">
        <w:t>) :</w:t>
      </w:r>
    </w:p>
    <w:p w14:paraId="72C0A78E" w14:textId="77777777" w:rsidR="004C4581" w:rsidRPr="00C16AD6" w:rsidRDefault="004C4581" w:rsidP="00AF5EA3"/>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0176C0" w14:paraId="26808E8C" w14:textId="77777777" w:rsidTr="000176C0">
        <w:tc>
          <w:tcPr>
            <w:tcW w:w="9062" w:type="dxa"/>
          </w:tcPr>
          <w:p w14:paraId="63E8EEAA" w14:textId="4014DDC9" w:rsidR="000176C0" w:rsidRPr="00C16AD6" w:rsidRDefault="000176C0" w:rsidP="000176C0">
            <w:pPr>
              <w:jc w:val="center"/>
            </w:pPr>
            <w:r w:rsidRPr="00C16AD6">
              <w:t xml:space="preserve">offre du moins disant X </w:t>
            </w:r>
            <w:r w:rsidR="00FF3150">
              <w:t>5</w:t>
            </w:r>
            <w:r w:rsidRPr="00C16AD6">
              <w:t>0</w:t>
            </w:r>
          </w:p>
          <w:p w14:paraId="7A18E82A" w14:textId="77777777" w:rsidR="000176C0" w:rsidRPr="005D7817" w:rsidRDefault="000176C0" w:rsidP="000176C0">
            <w:pPr>
              <w:jc w:val="center"/>
            </w:pPr>
            <w:r w:rsidRPr="00C16AD6">
              <w:rPr>
                <w:noProof/>
              </w:rPr>
              <mc:AlternateContent>
                <mc:Choice Requires="wps">
                  <w:drawing>
                    <wp:anchor distT="0" distB="0" distL="114300" distR="114300" simplePos="0" relativeHeight="251680768" behindDoc="0" locked="0" layoutInCell="1" allowOverlap="1" wp14:anchorId="5DD839A6" wp14:editId="294B7E9C">
                      <wp:simplePos x="0" y="0"/>
                      <wp:positionH relativeFrom="column">
                        <wp:posOffset>2202180</wp:posOffset>
                      </wp:positionH>
                      <wp:positionV relativeFrom="paragraph">
                        <wp:posOffset>10160</wp:posOffset>
                      </wp:positionV>
                      <wp:extent cx="1205230" cy="0"/>
                      <wp:effectExtent l="13970" t="5080" r="9525" b="1397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5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B92A20" id="Line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4pt,.8pt" to="268.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C83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"/>
                  </w:pict>
                </mc:Fallback>
              </mc:AlternateContent>
            </w:r>
            <w:r w:rsidRPr="00C16AD6">
              <w:t>offre du candidat</w:t>
            </w:r>
          </w:p>
          <w:p w14:paraId="288F8F7E" w14:textId="77777777" w:rsidR="00FF3150" w:rsidRDefault="00FF3150" w:rsidP="00AF5EA3"/>
        </w:tc>
      </w:tr>
    </w:tbl>
    <w:p w14:paraId="2CE9460F" w14:textId="77777777" w:rsidR="005D7817" w:rsidRPr="00053999" w:rsidRDefault="001F561A" w:rsidP="00AF5EA3">
      <w:pPr>
        <w:pStyle w:val="Titre2"/>
      </w:pPr>
      <w:bookmarkStart w:id="58" w:name="_Toc476908462"/>
      <w:bookmarkStart w:id="59" w:name="_Toc106750988"/>
      <w:bookmarkStart w:id="60" w:name="_Toc241835208"/>
      <w:r>
        <w:t>Classement</w:t>
      </w:r>
      <w:r w:rsidR="005D7817" w:rsidRPr="00053999">
        <w:t xml:space="preserve"> et candidat retenu</w:t>
      </w:r>
      <w:bookmarkEnd w:id="58"/>
      <w:bookmarkEnd w:id="59"/>
      <w:bookmarkEnd w:id="60"/>
    </w:p>
    <w:p w14:paraId="0C3185F1" w14:textId="77777777" w:rsidR="005D7817" w:rsidRPr="00053999" w:rsidRDefault="005D7817" w:rsidP="00AF5EA3">
      <w:r w:rsidRPr="00053999">
        <w:t xml:space="preserve">Le classement </w:t>
      </w:r>
      <w:r w:rsidR="00053999">
        <w:t xml:space="preserve">des offres </w:t>
      </w:r>
      <w:r w:rsidRPr="00053999">
        <w:t>sera effectué en totalisant les deux notes partielles « valeur technique » et « prix des prestations ».</w:t>
      </w:r>
    </w:p>
    <w:p w14:paraId="62EC35E1" w14:textId="77777777" w:rsidR="005D7817" w:rsidRDefault="005D7817" w:rsidP="00AF5EA3"/>
    <w:p w14:paraId="1ADBF5F2" w14:textId="378845F7" w:rsidR="004A57D7" w:rsidRDefault="004A57D7" w:rsidP="004A57D7">
      <w:pPr>
        <w:rPr>
          <w:rFonts w:cs="Calibri"/>
          <w:bCs/>
        </w:rPr>
      </w:pPr>
      <w:r w:rsidRPr="00A14B61">
        <w:rPr>
          <w:rFonts w:cs="Calibri"/>
          <w:bCs/>
        </w:rPr>
        <w:t xml:space="preserve">Le pouvoir adjudicateur se réserve la possibilité d’entamer une négociation avec </w:t>
      </w:r>
      <w:r w:rsidR="00FF4EC5">
        <w:rPr>
          <w:rFonts w:cs="Calibri"/>
          <w:bCs/>
        </w:rPr>
        <w:t>l’ensemble des</w:t>
      </w:r>
      <w:r w:rsidRPr="00A14B61">
        <w:rPr>
          <w:rFonts w:cs="Calibri"/>
          <w:bCs/>
        </w:rPr>
        <w:t xml:space="preserve"> candidats ayant remis </w:t>
      </w:r>
      <w:r w:rsidR="00FF4EC5">
        <w:rPr>
          <w:rFonts w:cs="Calibri"/>
          <w:bCs/>
        </w:rPr>
        <w:t xml:space="preserve">une </w:t>
      </w:r>
      <w:r w:rsidRPr="00A14B61">
        <w:rPr>
          <w:rFonts w:cs="Calibri"/>
          <w:bCs/>
        </w:rPr>
        <w:t xml:space="preserve">offre la plus avantageuse économiquement. </w:t>
      </w:r>
      <w:r>
        <w:rPr>
          <w:rFonts w:cs="Calibri"/>
          <w:bCs/>
        </w:rPr>
        <w:t>Il</w:t>
      </w:r>
      <w:r w:rsidRPr="00717CAB">
        <w:rPr>
          <w:rFonts w:cs="Calibri"/>
          <w:bCs/>
        </w:rPr>
        <w:t xml:space="preserve"> p</w:t>
      </w:r>
      <w:r>
        <w:rPr>
          <w:rFonts w:cs="Calibri"/>
          <w:bCs/>
        </w:rPr>
        <w:t>ourra</w:t>
      </w:r>
      <w:r w:rsidRPr="00717CAB">
        <w:rPr>
          <w:rFonts w:cs="Calibri"/>
          <w:bCs/>
        </w:rPr>
        <w:t xml:space="preserve"> </w:t>
      </w:r>
      <w:r>
        <w:rPr>
          <w:rFonts w:cs="Calibri"/>
          <w:bCs/>
        </w:rPr>
        <w:t xml:space="preserve">toutefois </w:t>
      </w:r>
      <w:r w:rsidRPr="00717CAB">
        <w:rPr>
          <w:rFonts w:cs="Calibri"/>
          <w:bCs/>
        </w:rPr>
        <w:t xml:space="preserve">attribuer </w:t>
      </w:r>
      <w:r w:rsidR="00895908" w:rsidRPr="00717CAB">
        <w:rPr>
          <w:rFonts w:cs="Calibri"/>
          <w:bCs/>
        </w:rPr>
        <w:t>l’accord-cadre</w:t>
      </w:r>
      <w:r w:rsidRPr="00717CAB">
        <w:rPr>
          <w:rFonts w:cs="Calibri"/>
          <w:bCs/>
        </w:rPr>
        <w:t xml:space="preserve"> sur la base des of</w:t>
      </w:r>
      <w:r>
        <w:rPr>
          <w:rFonts w:cs="Calibri"/>
          <w:bCs/>
        </w:rPr>
        <w:t>fres initiales sans négociation</w:t>
      </w:r>
      <w:r w:rsidRPr="00A14B61">
        <w:rPr>
          <w:rFonts w:cs="Calibri"/>
          <w:bCs/>
        </w:rPr>
        <w:t>. Toute nouvelle offre remise fait courir un nouveau délai de validité des offres.</w:t>
      </w:r>
    </w:p>
    <w:p w14:paraId="03770C66" w14:textId="77777777" w:rsidR="004A57D7" w:rsidRPr="00DC435E" w:rsidRDefault="004A57D7" w:rsidP="004A57D7">
      <w:pPr>
        <w:autoSpaceDE w:val="0"/>
        <w:autoSpaceDN w:val="0"/>
        <w:adjustRightInd w:val="0"/>
        <w:rPr>
          <w:sz w:val="12"/>
          <w:szCs w:val="12"/>
        </w:rPr>
      </w:pPr>
    </w:p>
    <w:p w14:paraId="5799F7AF" w14:textId="2619D8BF" w:rsidR="00317287" w:rsidRPr="00A04560" w:rsidRDefault="004A57D7" w:rsidP="004A57D7">
      <w:pPr>
        <w:autoSpaceDE w:val="0"/>
        <w:autoSpaceDN w:val="0"/>
        <w:adjustRightInd w:val="0"/>
      </w:pPr>
      <w:r w:rsidRPr="00A04560">
        <w:t>Le candidat retenu sera celui disposant de la note la plus élevée.</w:t>
      </w:r>
      <w:r w:rsidR="00E6723F">
        <w:t xml:space="preserve"> En cas d’égalité, le pouvoir adjudicateur retiendra l’offre dont le critère prix est le plus avantageux. </w:t>
      </w:r>
    </w:p>
    <w:p w14:paraId="2DABD833" w14:textId="13267A04" w:rsidR="004A57D7" w:rsidRDefault="004A57D7" w:rsidP="00AF5EA3"/>
    <w:p w14:paraId="4623ADFD" w14:textId="354B1616" w:rsidR="001C58EF" w:rsidRDefault="001C58EF" w:rsidP="001C58EF">
      <w:pPr>
        <w:pStyle w:val="Titre2"/>
      </w:pPr>
      <w:bookmarkStart w:id="61" w:name="_Toc241835209"/>
      <w:r>
        <w:t>Visite de sites</w:t>
      </w:r>
      <w:bookmarkEnd w:id="61"/>
    </w:p>
    <w:p w14:paraId="1BFD25EF" w14:textId="45C769CC" w:rsidR="001C58EF" w:rsidRPr="00CC155A" w:rsidRDefault="001C58EF" w:rsidP="00CC155A">
      <w:pPr>
        <w:pBdr>
          <w:top w:val="single" w:sz="12" w:space="1" w:color="FF0000"/>
          <w:left w:val="single" w:sz="12" w:space="4" w:color="FF0000"/>
          <w:bottom w:val="single" w:sz="12" w:space="1" w:color="FF0000"/>
          <w:right w:val="single" w:sz="12" w:space="4" w:color="FF0000"/>
        </w:pBdr>
        <w:rPr>
          <w:rFonts w:cs="Calibri"/>
          <w:bCs/>
          <w:color w:val="FF0000"/>
        </w:rPr>
      </w:pPr>
      <w:r w:rsidRPr="00CC155A">
        <w:rPr>
          <w:rFonts w:cs="Calibri"/>
          <w:bCs/>
          <w:color w:val="FF0000"/>
        </w:rPr>
        <w:t xml:space="preserve">Dans le cadre de cette consultation, </w:t>
      </w:r>
      <w:r w:rsidRPr="00CC155A">
        <w:rPr>
          <w:rFonts w:cs="Calibri"/>
          <w:b/>
          <w:bCs/>
          <w:color w:val="FF0000"/>
        </w:rPr>
        <w:t xml:space="preserve">une visite </w:t>
      </w:r>
      <w:r w:rsidR="00BD3828">
        <w:rPr>
          <w:rFonts w:cs="Calibri"/>
          <w:b/>
          <w:bCs/>
          <w:color w:val="FF0000"/>
        </w:rPr>
        <w:t>du</w:t>
      </w:r>
      <w:r w:rsidRPr="00CC155A">
        <w:rPr>
          <w:rFonts w:cs="Calibri"/>
          <w:b/>
          <w:bCs/>
          <w:color w:val="FF0000"/>
        </w:rPr>
        <w:t xml:space="preserve"> site est </w:t>
      </w:r>
      <w:r w:rsidR="00274B86">
        <w:rPr>
          <w:rFonts w:cs="Calibri"/>
          <w:b/>
          <w:bCs/>
          <w:color w:val="FF0000"/>
        </w:rPr>
        <w:t>obligatoire</w:t>
      </w:r>
      <w:r w:rsidRPr="00CC155A">
        <w:rPr>
          <w:rFonts w:cs="Calibri"/>
          <w:bCs/>
          <w:color w:val="FF0000"/>
        </w:rPr>
        <w:t xml:space="preserve">. </w:t>
      </w:r>
      <w:r w:rsidR="006B20E5">
        <w:rPr>
          <w:rFonts w:cs="Calibri"/>
          <w:bCs/>
          <w:color w:val="FF0000"/>
        </w:rPr>
        <w:t xml:space="preserve">Celle-ci </w:t>
      </w:r>
      <w:r w:rsidR="00952E33">
        <w:rPr>
          <w:rFonts w:cs="Calibri"/>
          <w:bCs/>
          <w:color w:val="FF0000"/>
        </w:rPr>
        <w:t>permettra</w:t>
      </w:r>
      <w:r w:rsidR="006B20E5">
        <w:rPr>
          <w:rFonts w:cs="Calibri"/>
          <w:bCs/>
          <w:color w:val="FF0000"/>
        </w:rPr>
        <w:t xml:space="preserve"> au </w:t>
      </w:r>
      <w:r w:rsidR="00F76101">
        <w:rPr>
          <w:rFonts w:cs="Calibri"/>
          <w:bCs/>
          <w:color w:val="FF0000"/>
        </w:rPr>
        <w:t>candidat</w:t>
      </w:r>
      <w:r w:rsidRPr="00CC155A">
        <w:rPr>
          <w:rFonts w:cs="Calibri"/>
          <w:bCs/>
          <w:color w:val="FF0000"/>
        </w:rPr>
        <w:t xml:space="preserve"> </w:t>
      </w:r>
      <w:r w:rsidR="006B20E5">
        <w:rPr>
          <w:rFonts w:cs="Calibri"/>
          <w:bCs/>
          <w:color w:val="FF0000"/>
        </w:rPr>
        <w:t>de constater</w:t>
      </w:r>
      <w:r w:rsidRPr="00CC155A">
        <w:rPr>
          <w:rFonts w:cs="Calibri"/>
          <w:bCs/>
          <w:color w:val="FF0000"/>
        </w:rPr>
        <w:t xml:space="preserve"> sur place l’importance des travaux à effectuer et toutes les difficultés d’exécution liées à la nature et aux caractéristiques du terrain. </w:t>
      </w:r>
      <w:r w:rsidR="00AE0F00">
        <w:rPr>
          <w:rFonts w:cs="Calibri"/>
          <w:bCs/>
          <w:color w:val="FF0000"/>
        </w:rPr>
        <w:t>Un certificat de visite sera remis à chacun des candidats par le Maître d’Ouvrage.</w:t>
      </w:r>
    </w:p>
    <w:p w14:paraId="59A4F2D3" w14:textId="77777777" w:rsidR="001C58EF" w:rsidRPr="001C58EF" w:rsidRDefault="001C58EF" w:rsidP="001C58EF">
      <w:pPr>
        <w:rPr>
          <w:rFonts w:cs="Calibri"/>
          <w:bCs/>
        </w:rPr>
      </w:pPr>
    </w:p>
    <w:p w14:paraId="670E38FD" w14:textId="3E5522CE" w:rsidR="008E3FB3" w:rsidRDefault="008E3FB3" w:rsidP="008E3FB3">
      <w:pPr>
        <w:rPr>
          <w:rFonts w:cs="Calibri"/>
          <w:bCs/>
        </w:rPr>
      </w:pPr>
      <w:r w:rsidRPr="00AE5AC6">
        <w:rPr>
          <w:rFonts w:cs="Calibri"/>
          <w:bCs/>
        </w:rPr>
        <w:t xml:space="preserve">Les entreprises sont invitées à prendre rendez-vous auprès de M. </w:t>
      </w:r>
      <w:r w:rsidR="00FF3150">
        <w:rPr>
          <w:rFonts w:cs="Calibri"/>
          <w:bCs/>
        </w:rPr>
        <w:t>Maxime BONNYAUD</w:t>
      </w:r>
      <w:r w:rsidRPr="00AE5AC6">
        <w:rPr>
          <w:rFonts w:cs="Calibri"/>
          <w:bCs/>
        </w:rPr>
        <w:t>, par mail à l’adresse suivante :</w:t>
      </w:r>
      <w:r w:rsidR="00FF3150">
        <w:rPr>
          <w:rFonts w:cs="Calibri"/>
          <w:bCs/>
        </w:rPr>
        <w:t xml:space="preserve"> </w:t>
      </w:r>
      <w:hyperlink r:id="rId16" w:history="1">
        <w:r w:rsidR="00FF3150" w:rsidRPr="00F37127">
          <w:rPr>
            <w:rStyle w:val="Lienhypertexte"/>
            <w:rFonts w:cs="Calibri"/>
            <w:bCs/>
          </w:rPr>
          <w:t>m.bonnyaud@ameva.org</w:t>
        </w:r>
      </w:hyperlink>
      <w:r w:rsidR="00FF3150">
        <w:rPr>
          <w:rFonts w:cs="Calibri"/>
          <w:bCs/>
        </w:rPr>
        <w:t xml:space="preserve"> </w:t>
      </w:r>
      <w:r w:rsidRPr="00AE5AC6">
        <w:rPr>
          <w:rFonts w:cs="Calibri"/>
          <w:bCs/>
        </w:rPr>
        <w:t>ou par téléphone au 0</w:t>
      </w:r>
      <w:r w:rsidR="00FF3150">
        <w:rPr>
          <w:rFonts w:cs="Calibri"/>
          <w:bCs/>
        </w:rPr>
        <w:t>6 35 58 86 20</w:t>
      </w:r>
      <w:r w:rsidRPr="00AE5AC6">
        <w:rPr>
          <w:rFonts w:cs="Calibri"/>
          <w:bCs/>
        </w:rPr>
        <w:t xml:space="preserve"> pour définir une date et un lieu de rendez-vous.</w:t>
      </w:r>
    </w:p>
    <w:p w14:paraId="2DEB50E0" w14:textId="77777777" w:rsidR="00E44C2D" w:rsidRDefault="00E44C2D" w:rsidP="00AF5EA3">
      <w:pPr>
        <w:rPr>
          <w:rFonts w:cs="Calibri"/>
          <w:bCs/>
        </w:rPr>
      </w:pPr>
    </w:p>
    <w:p w14:paraId="1F8C910F" w14:textId="77777777" w:rsidR="00FF3150" w:rsidRDefault="00FF3150" w:rsidP="00AF5EA3">
      <w:pPr>
        <w:rPr>
          <w:rFonts w:cs="Calibri"/>
          <w:bCs/>
        </w:rPr>
      </w:pPr>
    </w:p>
    <w:p w14:paraId="63681398" w14:textId="77777777" w:rsidR="00FF3150" w:rsidRDefault="00FF3150" w:rsidP="00AF5EA3">
      <w:pPr>
        <w:rPr>
          <w:rFonts w:cs="Calibri"/>
          <w:bCs/>
        </w:rPr>
      </w:pPr>
    </w:p>
    <w:p w14:paraId="243B4071" w14:textId="715FF488" w:rsidR="008A381A" w:rsidRPr="000E7C8B" w:rsidRDefault="00F74E93" w:rsidP="000E7C8B">
      <w:pPr>
        <w:pStyle w:val="Titre1"/>
        <w:rPr>
          <w:rFonts w:eastAsia="Times New Roman"/>
        </w:rPr>
      </w:pPr>
      <w:r w:rsidRPr="000E7C8B">
        <w:rPr>
          <w:rFonts w:eastAsia="Times New Roman"/>
        </w:rPr>
        <w:t> </w:t>
      </w:r>
      <w:bookmarkStart w:id="62" w:name="_Toc106750989"/>
      <w:bookmarkStart w:id="63" w:name="_Toc241835210"/>
      <w:r w:rsidR="008A381A" w:rsidRPr="000E7C8B">
        <w:rPr>
          <w:rFonts w:eastAsia="Times New Roman"/>
        </w:rPr>
        <w:t>CONDITIONS D’ENVOI OU DE REMISE OFFRES</w:t>
      </w:r>
      <w:bookmarkEnd w:id="62"/>
      <w:bookmarkEnd w:id="63"/>
    </w:p>
    <w:p w14:paraId="23839DF4" w14:textId="68BB19B0" w:rsidR="00D04721" w:rsidRPr="008A381A" w:rsidRDefault="008A381A" w:rsidP="00D04721">
      <w:pPr>
        <w:rPr>
          <w:rFonts w:asciiTheme="minorHAnsi" w:eastAsia="Times New Roman" w:hAnsiTheme="minorHAnsi" w:cstheme="minorHAnsi"/>
          <w:szCs w:val="22"/>
        </w:rPr>
      </w:pPr>
      <w:r w:rsidRPr="008A381A">
        <w:rPr>
          <w:rFonts w:asciiTheme="minorHAnsi" w:hAnsiTheme="minorHAnsi" w:cstheme="minorBidi"/>
          <w:color w:val="000000" w:themeColor="text1"/>
          <w:szCs w:val="22"/>
        </w:rPr>
        <w:t xml:space="preserve">Conformément aux dispositions de l'article R. 2132-7 du Code de la commande publique, </w:t>
      </w:r>
      <w:r w:rsidRPr="008A381A">
        <w:rPr>
          <w:rFonts w:asciiTheme="minorHAnsi" w:hAnsiTheme="minorHAnsi" w:cstheme="minorBidi"/>
          <w:b/>
          <w:color w:val="000000" w:themeColor="text1"/>
          <w:szCs w:val="22"/>
        </w:rPr>
        <w:t xml:space="preserve">le pouvoir adjudicateur oblige la transmission des candidatures et des offres des entreprises par voie électronique à l'adresse </w:t>
      </w:r>
      <w:r w:rsidRPr="001F1041">
        <w:rPr>
          <w:rFonts w:asciiTheme="minorHAnsi" w:hAnsiTheme="minorHAnsi" w:cstheme="minorBidi"/>
          <w:b/>
          <w:color w:val="000000" w:themeColor="text1"/>
          <w:szCs w:val="22"/>
        </w:rPr>
        <w:t xml:space="preserve">suivante </w:t>
      </w:r>
      <w:r w:rsidRPr="001F1041">
        <w:rPr>
          <w:rFonts w:asciiTheme="minorHAnsi" w:hAnsiTheme="minorHAnsi" w:cstheme="minorBidi"/>
          <w:color w:val="000000" w:themeColor="text1"/>
          <w:szCs w:val="22"/>
        </w:rPr>
        <w:t xml:space="preserve">: </w:t>
      </w:r>
      <w:hyperlink r:id="rId17" w:history="1">
        <w:r w:rsidR="008E76B8" w:rsidRPr="0005555D">
          <w:rPr>
            <w:rStyle w:val="Lienhypertexte"/>
            <w:rFonts w:cs="Times New Roman"/>
            <w:bCs/>
            <w:szCs w:val="22"/>
          </w:rPr>
          <w:t>https://marchespublics596280.fr</w:t>
        </w:r>
      </w:hyperlink>
      <w:r w:rsidR="00D04721" w:rsidRPr="0005555D">
        <w:rPr>
          <w:rFonts w:cs="Times New Roman"/>
          <w:bCs/>
          <w:szCs w:val="22"/>
        </w:rPr>
        <w:t xml:space="preserve"> dont la référence de la consultation est : 2026_ENTRETIEN_RIVIERES_PH</w:t>
      </w:r>
    </w:p>
    <w:p w14:paraId="708D1753" w14:textId="0B4F55F6" w:rsidR="008A381A" w:rsidRPr="008A381A" w:rsidRDefault="008A381A" w:rsidP="008A381A">
      <w:pPr>
        <w:autoSpaceDE w:val="0"/>
        <w:autoSpaceDN w:val="0"/>
        <w:adjustRightInd w:val="0"/>
        <w:rPr>
          <w:rFonts w:asciiTheme="minorHAnsi" w:hAnsiTheme="minorHAnsi" w:cstheme="minorBidi"/>
          <w:color w:val="000000" w:themeColor="text1"/>
          <w:szCs w:val="22"/>
        </w:rPr>
      </w:pPr>
    </w:p>
    <w:p w14:paraId="6FC4CB34" w14:textId="77777777" w:rsidR="008A381A" w:rsidRPr="008A381A" w:rsidRDefault="008A381A" w:rsidP="008A381A">
      <w:pPr>
        <w:autoSpaceDE w:val="0"/>
        <w:autoSpaceDN w:val="0"/>
        <w:adjustRightInd w:val="0"/>
        <w:rPr>
          <w:rFonts w:asciiTheme="minorHAnsi" w:hAnsiTheme="minorHAnsi" w:cstheme="minorBidi"/>
          <w:color w:val="000000" w:themeColor="text1"/>
          <w:szCs w:val="22"/>
        </w:rPr>
      </w:pPr>
      <w:r w:rsidRPr="008A381A">
        <w:rPr>
          <w:rFonts w:asciiTheme="minorHAnsi" w:hAnsiTheme="minorHAnsi" w:cstheme="minorBidi"/>
          <w:color w:val="000000" w:themeColor="text1"/>
          <w:szCs w:val="22"/>
        </w:rPr>
        <w:t>Les propositions doivent être transmises dans des conditions qui permettent d'authentifier la signature du candidat selon les exigences posées aux articles 1365 à 1368 du Code civil. La transmission doit pouvoir faire l'objet d'une date certaine de réception et d'un accusé de réception électronique. Les plis transmis par voie électronique sont horodatés.</w:t>
      </w:r>
    </w:p>
    <w:p w14:paraId="6BB47410" w14:textId="77777777" w:rsidR="008A381A" w:rsidRPr="008A381A" w:rsidRDefault="008A381A" w:rsidP="008A381A">
      <w:pPr>
        <w:autoSpaceDE w:val="0"/>
        <w:autoSpaceDN w:val="0"/>
        <w:adjustRightInd w:val="0"/>
        <w:rPr>
          <w:rFonts w:asciiTheme="minorHAnsi" w:hAnsiTheme="minorHAnsi" w:cstheme="minorBidi"/>
          <w:color w:val="000000" w:themeColor="text1"/>
          <w:szCs w:val="22"/>
        </w:rPr>
      </w:pPr>
    </w:p>
    <w:p w14:paraId="04D5727E" w14:textId="77777777" w:rsidR="008A381A" w:rsidRPr="008A381A" w:rsidRDefault="008A381A" w:rsidP="008A381A">
      <w:pPr>
        <w:autoSpaceDE w:val="0"/>
        <w:autoSpaceDN w:val="0"/>
        <w:adjustRightInd w:val="0"/>
        <w:rPr>
          <w:rFonts w:asciiTheme="minorHAnsi" w:hAnsiTheme="minorHAnsi" w:cstheme="minorBidi"/>
          <w:color w:val="000000" w:themeColor="text1"/>
          <w:szCs w:val="22"/>
        </w:rPr>
      </w:pPr>
      <w:r w:rsidRPr="008A381A">
        <w:rPr>
          <w:rFonts w:asciiTheme="minorHAnsi" w:hAnsiTheme="minorHAnsi" w:cstheme="minorBidi"/>
          <w:color w:val="000000" w:themeColor="text1"/>
          <w:szCs w:val="22"/>
        </w:rPr>
        <w:t xml:space="preserve">L'attention des candidats est attirée sur les dispositions de l'arrêté du 15 juin 2012 relatif à la signature électronique qui impose l'utilisation de nouveaux certificats de signature, à la norme RGS de niveau ** ou ***. </w:t>
      </w:r>
    </w:p>
    <w:p w14:paraId="0B95F5D0" w14:textId="77777777" w:rsidR="008A381A" w:rsidRPr="008A381A" w:rsidRDefault="008A381A" w:rsidP="008A381A">
      <w:pPr>
        <w:autoSpaceDE w:val="0"/>
        <w:autoSpaceDN w:val="0"/>
        <w:adjustRightInd w:val="0"/>
        <w:rPr>
          <w:rFonts w:asciiTheme="minorHAnsi" w:hAnsiTheme="minorHAnsi" w:cstheme="minorBidi"/>
          <w:color w:val="000000" w:themeColor="text1"/>
          <w:szCs w:val="22"/>
        </w:rPr>
      </w:pPr>
      <w:r w:rsidRPr="008A381A">
        <w:rPr>
          <w:rFonts w:asciiTheme="minorHAnsi" w:hAnsiTheme="minorHAnsi" w:cstheme="minorBidi"/>
          <w:color w:val="000000" w:themeColor="text1"/>
          <w:szCs w:val="22"/>
        </w:rPr>
        <w:t xml:space="preserve">La signature est au format </w:t>
      </w:r>
      <w:r w:rsidRPr="008A381A">
        <w:rPr>
          <w:rFonts w:asciiTheme="minorHAnsi" w:hAnsiTheme="minorHAnsi" w:cstheme="minorBidi"/>
          <w:b/>
          <w:color w:val="000000" w:themeColor="text1"/>
          <w:szCs w:val="22"/>
        </w:rPr>
        <w:t>XAdES, CAdES, PAdES</w:t>
      </w:r>
      <w:r w:rsidRPr="008A381A">
        <w:rPr>
          <w:rFonts w:asciiTheme="minorHAnsi" w:hAnsiTheme="minorHAnsi" w:cstheme="minorBidi"/>
          <w:color w:val="000000" w:themeColor="text1"/>
          <w:szCs w:val="22"/>
        </w:rPr>
        <w:t>.</w:t>
      </w:r>
    </w:p>
    <w:p w14:paraId="1303DC38" w14:textId="77777777" w:rsidR="008A381A" w:rsidRPr="008A381A" w:rsidRDefault="008A381A" w:rsidP="008A381A">
      <w:pPr>
        <w:autoSpaceDE w:val="0"/>
        <w:autoSpaceDN w:val="0"/>
        <w:adjustRightInd w:val="0"/>
        <w:rPr>
          <w:rFonts w:asciiTheme="minorHAnsi" w:hAnsiTheme="minorHAnsi" w:cstheme="minorBidi"/>
          <w:color w:val="000000" w:themeColor="text1"/>
          <w:szCs w:val="22"/>
        </w:rPr>
      </w:pPr>
    </w:p>
    <w:p w14:paraId="162417E7" w14:textId="1D0DFD20" w:rsidR="008A381A" w:rsidRPr="00EA5265" w:rsidRDefault="008A381A" w:rsidP="008A381A">
      <w:pPr>
        <w:autoSpaceDE w:val="0"/>
        <w:autoSpaceDN w:val="0"/>
        <w:adjustRightInd w:val="0"/>
        <w:rPr>
          <w:rFonts w:asciiTheme="minorHAnsi" w:hAnsiTheme="minorHAnsi" w:cstheme="minorBidi"/>
          <w:color w:val="000000" w:themeColor="text1"/>
          <w:szCs w:val="22"/>
          <w:highlight w:val="yellow"/>
        </w:rPr>
      </w:pPr>
      <w:r w:rsidRPr="008A381A">
        <w:rPr>
          <w:rFonts w:asciiTheme="minorHAnsi" w:hAnsiTheme="minorHAnsi" w:cstheme="minorBidi"/>
          <w:color w:val="000000" w:themeColor="text1"/>
          <w:szCs w:val="22"/>
        </w:rPr>
        <w:t xml:space="preserve">Pour obtenir un descriptif détaillé du processus de mise en ligne d'une offre électronique, un guide </w:t>
      </w:r>
      <w:r w:rsidRPr="001F1041">
        <w:rPr>
          <w:rFonts w:asciiTheme="minorHAnsi" w:hAnsiTheme="minorHAnsi" w:cstheme="minorBidi"/>
          <w:color w:val="000000" w:themeColor="text1"/>
          <w:szCs w:val="22"/>
        </w:rPr>
        <w:t xml:space="preserve">utilisateur est disponible dans la rubrique « Aide » de la plateforme de dématérialisation </w:t>
      </w:r>
      <w:hyperlink r:id="rId18" w:history="1">
        <w:r w:rsidR="008E76B8" w:rsidRPr="00FA50F5">
          <w:rPr>
            <w:rStyle w:val="Lienhypertexte"/>
            <w:rFonts w:cs="Times New Roman"/>
            <w:bCs/>
            <w:szCs w:val="22"/>
          </w:rPr>
          <w:t>https://marchespublics596280.fr</w:t>
        </w:r>
      </w:hyperlink>
      <w:r w:rsidRPr="00FA50F5">
        <w:rPr>
          <w:rFonts w:cs="Times New Roman"/>
          <w:bCs/>
          <w:color w:val="0000FF" w:themeColor="hyperlink"/>
          <w:szCs w:val="22"/>
          <w:u w:val="single"/>
        </w:rPr>
        <w:t>.</w:t>
      </w:r>
    </w:p>
    <w:p w14:paraId="01B5BE4E" w14:textId="77777777" w:rsidR="008A381A" w:rsidRPr="008A381A" w:rsidRDefault="008A381A" w:rsidP="008A381A">
      <w:pPr>
        <w:autoSpaceDE w:val="0"/>
        <w:autoSpaceDN w:val="0"/>
        <w:adjustRightInd w:val="0"/>
        <w:rPr>
          <w:rFonts w:asciiTheme="minorHAnsi" w:hAnsiTheme="minorHAnsi" w:cstheme="minorBidi"/>
          <w:color w:val="000000" w:themeColor="text1"/>
          <w:szCs w:val="22"/>
        </w:rPr>
      </w:pPr>
    </w:p>
    <w:p w14:paraId="34527175" w14:textId="40AAB4F2" w:rsidR="008A381A" w:rsidRPr="008A381A" w:rsidRDefault="008A381A" w:rsidP="008A381A">
      <w:pPr>
        <w:autoSpaceDE w:val="0"/>
        <w:autoSpaceDN w:val="0"/>
        <w:adjustRightInd w:val="0"/>
        <w:rPr>
          <w:rFonts w:asciiTheme="minorHAnsi" w:hAnsiTheme="minorHAnsi" w:cstheme="minorBidi"/>
          <w:color w:val="000000" w:themeColor="text1"/>
          <w:szCs w:val="22"/>
        </w:rPr>
      </w:pPr>
      <w:r w:rsidRPr="008A381A">
        <w:rPr>
          <w:rFonts w:asciiTheme="minorHAnsi" w:hAnsiTheme="minorHAnsi" w:cstheme="minorBidi"/>
          <w:color w:val="000000" w:themeColor="text1"/>
          <w:szCs w:val="22"/>
        </w:rPr>
        <w:t xml:space="preserve">Les entreprises peuvent transmettre </w:t>
      </w:r>
      <w:r w:rsidRPr="008A381A">
        <w:rPr>
          <w:rFonts w:asciiTheme="minorHAnsi" w:hAnsiTheme="minorHAnsi" w:cstheme="minorBidi"/>
          <w:b/>
          <w:color w:val="000000" w:themeColor="text1"/>
          <w:szCs w:val="22"/>
          <w:u w:val="single"/>
        </w:rPr>
        <w:t>une copie de sauvegarde</w:t>
      </w:r>
      <w:r w:rsidRPr="008A381A">
        <w:rPr>
          <w:rFonts w:asciiTheme="minorHAnsi" w:hAnsiTheme="minorHAnsi" w:cstheme="minorBidi"/>
          <w:color w:val="000000" w:themeColor="text1"/>
          <w:szCs w:val="22"/>
        </w:rPr>
        <w:t xml:space="preserve"> de leurs plis remis par voie électronique (privilégier une clé USB ou un CD Rom plutôt qu'une copie papier) dans les conditions prévues à l'arrêté du 27 juillet 2018 fixant les modalités de mise à disposition des documents de la consultation et de la copie de sauvegarde</w:t>
      </w:r>
      <w:r w:rsidR="007D1FBD">
        <w:rPr>
          <w:rFonts w:asciiTheme="minorHAnsi" w:hAnsiTheme="minorHAnsi" w:cstheme="minorBidi"/>
          <w:color w:val="000000" w:themeColor="text1"/>
          <w:szCs w:val="22"/>
        </w:rPr>
        <w:t xml:space="preserve"> </w:t>
      </w:r>
      <w:r w:rsidR="007D1FBD" w:rsidRPr="00E85BA9">
        <w:rPr>
          <w:rFonts w:asciiTheme="minorHAnsi" w:hAnsiTheme="minorHAnsi" w:cstheme="minorBidi"/>
          <w:color w:val="000000" w:themeColor="text1"/>
          <w:szCs w:val="22"/>
        </w:rPr>
        <w:t>avant la date limite de remise des offres au siège de la communauté de communes</w:t>
      </w:r>
      <w:r w:rsidRPr="00E85BA9">
        <w:rPr>
          <w:rFonts w:asciiTheme="minorHAnsi" w:hAnsiTheme="minorHAnsi" w:cstheme="minorBidi"/>
          <w:color w:val="000000" w:themeColor="text1"/>
          <w:szCs w:val="22"/>
        </w:rPr>
        <w:t>.</w:t>
      </w:r>
    </w:p>
    <w:p w14:paraId="59D7550B" w14:textId="77777777" w:rsidR="008A381A" w:rsidRDefault="008A381A" w:rsidP="008A381A">
      <w:pPr>
        <w:autoSpaceDE w:val="0"/>
        <w:autoSpaceDN w:val="0"/>
        <w:adjustRightInd w:val="0"/>
        <w:jc w:val="left"/>
        <w:rPr>
          <w:szCs w:val="22"/>
        </w:rPr>
      </w:pPr>
    </w:p>
    <w:p w14:paraId="7D447426" w14:textId="77777777" w:rsidR="00CE6824" w:rsidRDefault="00CE6824" w:rsidP="008A381A">
      <w:pPr>
        <w:autoSpaceDE w:val="0"/>
        <w:autoSpaceDN w:val="0"/>
        <w:adjustRightInd w:val="0"/>
        <w:jc w:val="left"/>
        <w:rPr>
          <w:szCs w:val="22"/>
        </w:rPr>
      </w:pPr>
    </w:p>
    <w:p w14:paraId="65BFAF3A" w14:textId="77777777" w:rsidR="00CE6824" w:rsidRPr="008A381A" w:rsidRDefault="00CE6824" w:rsidP="008A381A">
      <w:pPr>
        <w:autoSpaceDE w:val="0"/>
        <w:autoSpaceDN w:val="0"/>
        <w:adjustRightInd w:val="0"/>
        <w:jc w:val="left"/>
        <w:rPr>
          <w:szCs w:val="22"/>
        </w:rPr>
      </w:pPr>
    </w:p>
    <w:p w14:paraId="08BE39A5" w14:textId="072663D6" w:rsidR="008A381A" w:rsidRPr="00045325" w:rsidRDefault="008A381A" w:rsidP="00045325">
      <w:pPr>
        <w:pStyle w:val="Titre1"/>
        <w:rPr>
          <w:rFonts w:eastAsia="Times New Roman"/>
        </w:rPr>
      </w:pPr>
      <w:bookmarkStart w:id="64" w:name="_Toc106750990"/>
      <w:bookmarkStart w:id="65" w:name="_Toc241835211"/>
      <w:r w:rsidRPr="008A381A">
        <w:rPr>
          <w:rFonts w:eastAsia="Times New Roman"/>
        </w:rPr>
        <w:t>DATE LIMITE DE REMISE DES OFFRES</w:t>
      </w:r>
      <w:bookmarkEnd w:id="64"/>
      <w:bookmarkEnd w:id="65"/>
    </w:p>
    <w:p w14:paraId="04B62D96" w14:textId="770DC92A" w:rsidR="008A381A" w:rsidRPr="008A381A" w:rsidRDefault="008A381A" w:rsidP="008A381A">
      <w:pPr>
        <w:rPr>
          <w:rFonts w:asciiTheme="minorHAnsi" w:eastAsia="Times New Roman" w:hAnsiTheme="minorHAnsi" w:cstheme="minorHAnsi"/>
          <w:szCs w:val="22"/>
        </w:rPr>
      </w:pPr>
      <w:r w:rsidRPr="005D543A">
        <w:rPr>
          <w:rFonts w:asciiTheme="minorHAnsi" w:hAnsiTheme="minorHAnsi" w:cstheme="minorBidi"/>
          <w:szCs w:val="22"/>
        </w:rPr>
        <w:t>La date limite de remise des offres est indiquée dans l’avis de publicité</w:t>
      </w:r>
      <w:r w:rsidR="00D04721">
        <w:rPr>
          <w:rFonts w:asciiTheme="minorHAnsi" w:hAnsiTheme="minorHAnsi" w:cstheme="minorBidi"/>
          <w:szCs w:val="22"/>
        </w:rPr>
        <w:t>, la page de garde du présent règlement de consultation</w:t>
      </w:r>
      <w:r w:rsidRPr="005D543A">
        <w:rPr>
          <w:rFonts w:asciiTheme="minorHAnsi" w:hAnsiTheme="minorHAnsi" w:cstheme="minorBidi"/>
          <w:szCs w:val="22"/>
        </w:rPr>
        <w:t xml:space="preserve"> et sur le site  </w:t>
      </w:r>
      <w:hyperlink r:id="rId19" w:history="1">
        <w:r w:rsidR="008E76B8" w:rsidRPr="005D543A">
          <w:rPr>
            <w:rStyle w:val="Lienhypertexte"/>
            <w:rFonts w:cs="Times New Roman"/>
            <w:bCs/>
            <w:szCs w:val="22"/>
          </w:rPr>
          <w:t>https://marchespublics596280.fr</w:t>
        </w:r>
      </w:hyperlink>
      <w:r w:rsidR="00D04721">
        <w:rPr>
          <w:rFonts w:cs="Times New Roman"/>
          <w:bCs/>
          <w:szCs w:val="22"/>
        </w:rPr>
        <w:t xml:space="preserve"> </w:t>
      </w:r>
      <w:r w:rsidR="00D04721" w:rsidRPr="0005555D">
        <w:rPr>
          <w:rFonts w:cs="Times New Roman"/>
          <w:bCs/>
          <w:szCs w:val="22"/>
        </w:rPr>
        <w:t>dont la référence de la consultation est : 2026_ENTRETIEN_RIVIERES_P</w:t>
      </w:r>
      <w:r w:rsidR="00B64128">
        <w:rPr>
          <w:rFonts w:cs="Times New Roman"/>
          <w:bCs/>
          <w:szCs w:val="22"/>
        </w:rPr>
        <w:t>H</w:t>
      </w:r>
    </w:p>
    <w:p w14:paraId="2E8236FF" w14:textId="77777777" w:rsidR="002049A6" w:rsidRDefault="002049A6" w:rsidP="00AF5EA3"/>
    <w:p w14:paraId="24AFFE9E" w14:textId="77777777" w:rsidR="00CE6824" w:rsidRDefault="00CE6824" w:rsidP="00AF5EA3"/>
    <w:p w14:paraId="1DF2DCA7" w14:textId="77777777" w:rsidR="00CE6824" w:rsidRDefault="00CE6824" w:rsidP="00AF5EA3"/>
    <w:p w14:paraId="54849599" w14:textId="04148847" w:rsidR="004C4581" w:rsidRPr="005D7817" w:rsidRDefault="004C4581" w:rsidP="00F74E93">
      <w:pPr>
        <w:pStyle w:val="Titre1"/>
      </w:pPr>
      <w:bookmarkStart w:id="66" w:name="_Toc106750991"/>
      <w:bookmarkStart w:id="67" w:name="_Toc241835212"/>
      <w:r w:rsidRPr="00F74E93">
        <w:t>RENSEIGNEMENTS</w:t>
      </w:r>
      <w:r w:rsidRPr="005D7817">
        <w:t xml:space="preserve"> </w:t>
      </w:r>
      <w:r w:rsidR="00F07A2F">
        <w:t>C</w:t>
      </w:r>
      <w:r w:rsidR="00F07A2F" w:rsidRPr="005D7817">
        <w:t>OMPLÉMENTAIRES</w:t>
      </w:r>
      <w:bookmarkEnd w:id="66"/>
      <w:bookmarkEnd w:id="67"/>
    </w:p>
    <w:p w14:paraId="7D6BFAED" w14:textId="6E7C8935" w:rsidR="00EA6EA6" w:rsidRPr="00EA5265" w:rsidRDefault="00EA6EA6" w:rsidP="00EA6EA6">
      <w:pPr>
        <w:rPr>
          <w:rStyle w:val="Lienhypertexte"/>
          <w:highlight w:val="yellow"/>
        </w:rPr>
      </w:pPr>
      <w:r w:rsidRPr="00E21EC3">
        <w:rPr>
          <w:rFonts w:eastAsia="Times New Roman"/>
        </w:rPr>
        <w:t>Toute question relative à la présente consultation dev</w:t>
      </w:r>
      <w:r w:rsidR="007D1FBD">
        <w:rPr>
          <w:rFonts w:eastAsia="Times New Roman"/>
        </w:rPr>
        <w:t xml:space="preserve">ra être transmise au plus </w:t>
      </w:r>
      <w:r w:rsidR="007D1FBD" w:rsidRPr="00E85BA9">
        <w:rPr>
          <w:rFonts w:eastAsia="Times New Roman"/>
        </w:rPr>
        <w:t>tard 10</w:t>
      </w:r>
      <w:r w:rsidRPr="00E85BA9">
        <w:rPr>
          <w:rFonts w:eastAsia="Times New Roman"/>
        </w:rPr>
        <w:t xml:space="preserve"> jours</w:t>
      </w:r>
      <w:r w:rsidRPr="00E21EC3">
        <w:rPr>
          <w:rFonts w:eastAsia="Times New Roman"/>
        </w:rPr>
        <w:t xml:space="preserve"> ouvrés avant la date limite de remise des offres par l’intermédiaire de la plate-forme : </w:t>
      </w:r>
      <w:hyperlink r:id="rId20" w:history="1">
        <w:r w:rsidR="008E76B8" w:rsidRPr="00FA50F5">
          <w:rPr>
            <w:rStyle w:val="Lienhypertexte"/>
            <w:rFonts w:cs="Times New Roman"/>
            <w:bCs/>
            <w:szCs w:val="22"/>
          </w:rPr>
          <w:t>https://marchespublics596280.fr</w:t>
        </w:r>
      </w:hyperlink>
      <w:r w:rsidR="00A96540" w:rsidRPr="00FA50F5">
        <w:rPr>
          <w:rStyle w:val="Lienhypertexte"/>
        </w:rPr>
        <w:t>.</w:t>
      </w:r>
    </w:p>
    <w:p w14:paraId="328648F7" w14:textId="77777777" w:rsidR="00E90D90" w:rsidRDefault="00E90D90" w:rsidP="00F10FBE"/>
    <w:sectPr w:rsidR="00E90D90" w:rsidSect="00326232">
      <w:headerReference w:type="default" r:id="rId21"/>
      <w:footerReference w:type="default" r:id="rId22"/>
      <w:headerReference w:type="first" r:id="rId23"/>
      <w:pgSz w:w="11906" w:h="16838"/>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95D09" w14:textId="77777777" w:rsidR="0087153B" w:rsidRDefault="0087153B" w:rsidP="00AF5EA3">
      <w:r>
        <w:separator/>
      </w:r>
    </w:p>
  </w:endnote>
  <w:endnote w:type="continuationSeparator" w:id="0">
    <w:p w14:paraId="748251D7" w14:textId="77777777" w:rsidR="0087153B" w:rsidRDefault="0087153B" w:rsidP="00AF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7E4C0" w14:textId="06D6BEF4" w:rsidR="00692CC2" w:rsidRPr="00D04721" w:rsidRDefault="00D04721" w:rsidP="00D04721">
    <w:pPr>
      <w:pStyle w:val="Pieddepage"/>
    </w:pPr>
    <w:r>
      <w:t>RC</w:t>
    </w:r>
    <w:r>
      <w:tab/>
      <w:t>2026_ENTRETIEN_RIVIERES_PH</w:t>
    </w:r>
    <w:r>
      <w:tab/>
    </w:r>
    <w:sdt>
      <w:sdtPr>
        <w:id w:val="384221157"/>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035F4" w14:textId="77777777" w:rsidR="0087153B" w:rsidRDefault="0087153B" w:rsidP="00AF5EA3">
      <w:r>
        <w:separator/>
      </w:r>
    </w:p>
  </w:footnote>
  <w:footnote w:type="continuationSeparator" w:id="0">
    <w:p w14:paraId="144613AA" w14:textId="77777777" w:rsidR="0087153B" w:rsidRDefault="0087153B" w:rsidP="00AF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22FBC" w14:textId="21F9D829" w:rsidR="00326232" w:rsidRDefault="00326232">
    <w:pPr>
      <w:pStyle w:val="En-tte"/>
    </w:pPr>
    <w:r>
      <w:rPr>
        <w:noProof/>
      </w:rPr>
      <w:drawing>
        <wp:anchor distT="0" distB="0" distL="114300" distR="114300" simplePos="0" relativeHeight="251659264" behindDoc="0" locked="0" layoutInCell="1" allowOverlap="1" wp14:anchorId="606F7050" wp14:editId="545DBA2C">
          <wp:simplePos x="0" y="0"/>
          <wp:positionH relativeFrom="column">
            <wp:posOffset>4358005</wp:posOffset>
          </wp:positionH>
          <wp:positionV relativeFrom="paragraph">
            <wp:posOffset>-449580</wp:posOffset>
          </wp:positionV>
          <wp:extent cx="1920240" cy="1152525"/>
          <wp:effectExtent l="0" t="0" r="3810" b="9525"/>
          <wp:wrapThrough wrapText="bothSides">
            <wp:wrapPolygon edited="0">
              <wp:start x="1286" y="0"/>
              <wp:lineTo x="643" y="1785"/>
              <wp:lineTo x="857" y="3570"/>
              <wp:lineTo x="1929" y="5712"/>
              <wp:lineTo x="0" y="9283"/>
              <wp:lineTo x="0" y="12139"/>
              <wp:lineTo x="1929" y="17137"/>
              <wp:lineTo x="2143" y="17494"/>
              <wp:lineTo x="6429" y="21421"/>
              <wp:lineTo x="7714" y="21421"/>
              <wp:lineTo x="12643" y="17137"/>
              <wp:lineTo x="21429" y="2142"/>
              <wp:lineTo x="21429" y="0"/>
              <wp:lineTo x="1286" y="0"/>
            </wp:wrapPolygon>
          </wp:wrapThrough>
          <wp:docPr id="73227403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40" cy="1152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B4C02" w14:textId="126CD581" w:rsidR="00326232" w:rsidRDefault="00326232" w:rsidP="00326232">
    <w:pPr>
      <w:pStyle w:val="En-tte"/>
      <w:tabs>
        <w:tab w:val="clear" w:pos="4536"/>
        <w:tab w:val="clear" w:pos="9072"/>
        <w:tab w:val="left" w:pos="7515"/>
      </w:tabs>
    </w:pPr>
    <w:r>
      <w:rPr>
        <w:noProof/>
      </w:rPr>
      <w:drawing>
        <wp:anchor distT="0" distB="0" distL="114300" distR="114300" simplePos="0" relativeHeight="251660288" behindDoc="1" locked="0" layoutInCell="1" allowOverlap="1" wp14:anchorId="021BB3D2" wp14:editId="343B8E15">
          <wp:simplePos x="0" y="0"/>
          <wp:positionH relativeFrom="column">
            <wp:posOffset>4347845</wp:posOffset>
          </wp:positionH>
          <wp:positionV relativeFrom="paragraph">
            <wp:posOffset>-431165</wp:posOffset>
          </wp:positionV>
          <wp:extent cx="1920240" cy="1152525"/>
          <wp:effectExtent l="0" t="0" r="3810" b="9525"/>
          <wp:wrapNone/>
          <wp:docPr id="34050068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40" cy="1152525"/>
                  </a:xfrm>
                  <a:prstGeom prst="rect">
                    <a:avLst/>
                  </a:prstGeom>
                  <a:noFill/>
                </pic:spPr>
              </pic:pic>
            </a:graphicData>
          </a:graphic>
        </wp:anchor>
      </w:drawing>
    </w:r>
    <w:r>
      <w:rPr>
        <w:noProof/>
      </w:rPr>
      <w:drawing>
        <wp:anchor distT="0" distB="0" distL="114300" distR="114300" simplePos="0" relativeHeight="251658240" behindDoc="1" locked="0" layoutInCell="1" allowOverlap="1" wp14:anchorId="259C7DCE" wp14:editId="1AB9B440">
          <wp:simplePos x="0" y="0"/>
          <wp:positionH relativeFrom="column">
            <wp:posOffset>-594995</wp:posOffset>
          </wp:positionH>
          <wp:positionV relativeFrom="paragraph">
            <wp:posOffset>-249555</wp:posOffset>
          </wp:positionV>
          <wp:extent cx="2749550" cy="694690"/>
          <wp:effectExtent l="0" t="0" r="0" b="0"/>
          <wp:wrapNone/>
          <wp:docPr id="45251844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9550" cy="694690"/>
                  </a:xfrm>
                  <a:prstGeom prst="rect">
                    <a:avLst/>
                  </a:prstGeom>
                  <a:noFill/>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A099E"/>
    <w:multiLevelType w:val="hybridMultilevel"/>
    <w:tmpl w:val="D96A441A"/>
    <w:lvl w:ilvl="0" w:tplc="AE6C033E">
      <w:start w:val="1"/>
      <w:numFmt w:val="bullet"/>
      <w:lvlText w:val=""/>
      <w:lvlJc w:val="left"/>
      <w:pPr>
        <w:tabs>
          <w:tab w:val="num" w:pos="1778"/>
        </w:tabs>
        <w:ind w:left="1778" w:hanging="360"/>
      </w:pPr>
      <w:rPr>
        <w:rFonts w:ascii="Wingdings" w:hAnsi="Wingdings"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0903BC"/>
    <w:multiLevelType w:val="hybridMultilevel"/>
    <w:tmpl w:val="EA1495B4"/>
    <w:lvl w:ilvl="0" w:tplc="AE6C033E">
      <w:start w:val="1"/>
      <w:numFmt w:val="bullet"/>
      <w:lvlText w:val=""/>
      <w:lvlJc w:val="left"/>
      <w:pPr>
        <w:tabs>
          <w:tab w:val="num" w:pos="1778"/>
        </w:tabs>
        <w:ind w:left="1778" w:hanging="360"/>
      </w:pPr>
      <w:rPr>
        <w:rFonts w:ascii="Wingdings" w:hAnsi="Wingdings"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E37773"/>
    <w:multiLevelType w:val="hybridMultilevel"/>
    <w:tmpl w:val="745E9D5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075FF9"/>
    <w:multiLevelType w:val="hybridMultilevel"/>
    <w:tmpl w:val="2D5EE5B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E1E0BD7"/>
    <w:multiLevelType w:val="multilevel"/>
    <w:tmpl w:val="3F84F622"/>
    <w:lvl w:ilvl="0">
      <w:start w:val="1"/>
      <w:numFmt w:val="decimal"/>
      <w:pStyle w:val="RedaliaTitre1"/>
      <w:suff w:val="space"/>
      <w:lvlText w:val="%1."/>
      <w:lvlJc w:val="left"/>
      <w:pPr>
        <w:ind w:left="360" w:hanging="360"/>
      </w:pPr>
      <w:rPr>
        <w:rFonts w:cs="Times New Roman" w:hint="default"/>
      </w:rPr>
    </w:lvl>
    <w:lvl w:ilvl="1">
      <w:start w:val="1"/>
      <w:numFmt w:val="decimal"/>
      <w:pStyle w:val="RedaliaTitre2"/>
      <w:suff w:val="space"/>
      <w:lvlText w:val="%1.%2"/>
      <w:lvlJc w:val="left"/>
      <w:pPr>
        <w:ind w:left="720" w:hanging="360"/>
      </w:pPr>
      <w:rPr>
        <w:rFonts w:cs="Times New Roman" w:hint="default"/>
      </w:rPr>
    </w:lvl>
    <w:lvl w:ilvl="2">
      <w:start w:val="1"/>
      <w:numFmt w:val="decimal"/>
      <w:pStyle w:val="RedaliaTitre3"/>
      <w:suff w:val="space"/>
      <w:lvlText w:val="%1.%2.%3"/>
      <w:lvlJc w:val="left"/>
      <w:pPr>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23E12837"/>
    <w:multiLevelType w:val="hybridMultilevel"/>
    <w:tmpl w:val="E43213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5863EE2"/>
    <w:multiLevelType w:val="multilevel"/>
    <w:tmpl w:val="5D6A3918"/>
    <w:lvl w:ilvl="0">
      <w:start w:val="5"/>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2CC94386"/>
    <w:multiLevelType w:val="multilevel"/>
    <w:tmpl w:val="688EAEFA"/>
    <w:lvl w:ilvl="0">
      <w:start w:val="1"/>
      <w:numFmt w:val="upperRoman"/>
      <w:lvlText w:val="%1"/>
      <w:lvlJc w:val="left"/>
      <w:pPr>
        <w:tabs>
          <w:tab w:val="num" w:pos="1080"/>
        </w:tabs>
        <w:ind w:left="792" w:hanging="432"/>
      </w:pPr>
      <w:rPr>
        <w:rFonts w:cs="Times New Roman" w:hint="default"/>
      </w:rPr>
    </w:lvl>
    <w:lvl w:ilvl="1">
      <w:start w:val="1"/>
      <w:numFmt w:val="decimal"/>
      <w:lvlText w:val="%1.%2"/>
      <w:lvlJc w:val="left"/>
      <w:pPr>
        <w:tabs>
          <w:tab w:val="num" w:pos="936"/>
        </w:tabs>
        <w:ind w:left="936" w:hanging="576"/>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24"/>
        </w:tabs>
        <w:ind w:left="1224" w:hanging="864"/>
      </w:pPr>
      <w:rPr>
        <w:rFonts w:cs="Times New Roman" w:hint="default"/>
      </w:rPr>
    </w:lvl>
    <w:lvl w:ilvl="4">
      <w:start w:val="1"/>
      <w:numFmt w:val="decimal"/>
      <w:lvlText w:val="%1.%2.%3.%4.%5"/>
      <w:lvlJc w:val="left"/>
      <w:pPr>
        <w:tabs>
          <w:tab w:val="num" w:pos="1368"/>
        </w:tabs>
        <w:ind w:left="1368" w:hanging="1008"/>
      </w:pPr>
      <w:rPr>
        <w:rFonts w:cs="Times New Roman" w:hint="default"/>
      </w:rPr>
    </w:lvl>
    <w:lvl w:ilvl="5">
      <w:start w:val="1"/>
      <w:numFmt w:val="decimal"/>
      <w:lvlText w:val="%1.%2.%3.%4.%5.%6"/>
      <w:lvlJc w:val="left"/>
      <w:pPr>
        <w:tabs>
          <w:tab w:val="num" w:pos="1512"/>
        </w:tabs>
        <w:ind w:left="1512" w:hanging="1152"/>
      </w:pPr>
      <w:rPr>
        <w:rFonts w:cs="Times New Roman" w:hint="default"/>
      </w:rPr>
    </w:lvl>
    <w:lvl w:ilvl="6">
      <w:start w:val="1"/>
      <w:numFmt w:val="decimal"/>
      <w:lvlText w:val="%1.%2.%3.%4.%5.%6.%7"/>
      <w:lvlJc w:val="left"/>
      <w:pPr>
        <w:tabs>
          <w:tab w:val="num" w:pos="1656"/>
        </w:tabs>
        <w:ind w:left="1656" w:hanging="1296"/>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1944"/>
        </w:tabs>
        <w:ind w:left="1944" w:hanging="1584"/>
      </w:pPr>
      <w:rPr>
        <w:rFonts w:cs="Times New Roman" w:hint="default"/>
      </w:rPr>
    </w:lvl>
  </w:abstractNum>
  <w:abstractNum w:abstractNumId="8" w15:restartNumberingAfterBreak="0">
    <w:nsid w:val="32214D75"/>
    <w:multiLevelType w:val="hybridMultilevel"/>
    <w:tmpl w:val="923EBA3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97711C"/>
    <w:multiLevelType w:val="multilevel"/>
    <w:tmpl w:val="0A2A2D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574022"/>
    <w:multiLevelType w:val="hybridMultilevel"/>
    <w:tmpl w:val="1EAAD66A"/>
    <w:lvl w:ilvl="0" w:tplc="09F2DD30">
      <w:numFmt w:val="bullet"/>
      <w:lvlText w:val="-"/>
      <w:lvlJc w:val="left"/>
      <w:pPr>
        <w:ind w:left="1440" w:hanging="360"/>
      </w:pPr>
      <w:rPr>
        <w:rFonts w:ascii="Calibri" w:eastAsiaTheme="minorEastAsia" w:hAnsi="Calibri" w:cs="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414C379D"/>
    <w:multiLevelType w:val="hybridMultilevel"/>
    <w:tmpl w:val="9C561670"/>
    <w:lvl w:ilvl="0" w:tplc="EB023B70">
      <w:start w:val="1"/>
      <w:numFmt w:val="bullet"/>
      <w:pStyle w:val="RdaliaRetraitniveau1"/>
      <w:lvlText w:val="-"/>
      <w:lvlJc w:val="left"/>
      <w:pPr>
        <w:tabs>
          <w:tab w:val="num" w:pos="720"/>
        </w:tabs>
        <w:ind w:left="720" w:hanging="360"/>
      </w:pPr>
      <w:rPr>
        <w:rFonts w:hAnsi="Tahoma"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8A0AA9"/>
    <w:multiLevelType w:val="hybridMultilevel"/>
    <w:tmpl w:val="4C98DBE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8C3684E"/>
    <w:multiLevelType w:val="singleLevel"/>
    <w:tmpl w:val="040C0011"/>
    <w:lvl w:ilvl="0">
      <w:start w:val="1"/>
      <w:numFmt w:val="decimal"/>
      <w:lvlText w:val="%1)"/>
      <w:lvlJc w:val="left"/>
      <w:pPr>
        <w:tabs>
          <w:tab w:val="num" w:pos="360"/>
        </w:tabs>
        <w:ind w:left="360" w:hanging="360"/>
      </w:pPr>
    </w:lvl>
  </w:abstractNum>
  <w:abstractNum w:abstractNumId="14" w15:restartNumberingAfterBreak="0">
    <w:nsid w:val="59891D35"/>
    <w:multiLevelType w:val="hybridMultilevel"/>
    <w:tmpl w:val="5344D67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B546749"/>
    <w:multiLevelType w:val="multilevel"/>
    <w:tmpl w:val="32D8E35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5CB30C7D"/>
    <w:multiLevelType w:val="hybridMultilevel"/>
    <w:tmpl w:val="E526A7A6"/>
    <w:lvl w:ilvl="0" w:tplc="4566C1F2">
      <w:start w:val="1"/>
      <w:numFmt w:val="bullet"/>
      <w:pStyle w:val="Redaliapuces"/>
      <w:lvlText w:val=""/>
      <w:lvlJc w:val="left"/>
      <w:pPr>
        <w:tabs>
          <w:tab w:val="num" w:pos="530"/>
        </w:tabs>
        <w:ind w:left="284" w:hanging="1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B51962"/>
    <w:multiLevelType w:val="hybridMultilevel"/>
    <w:tmpl w:val="D908CB62"/>
    <w:lvl w:ilvl="0" w:tplc="8BE0B9BA">
      <w:numFmt w:val="bullet"/>
      <w:lvlText w:val="-"/>
      <w:lvlJc w:val="left"/>
      <w:pPr>
        <w:ind w:left="1428" w:hanging="360"/>
      </w:pPr>
      <w:rPr>
        <w:rFonts w:ascii="Arial" w:eastAsiaTheme="minorEastAsia" w:hAnsi="Arial" w:cs="Arial"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8" w15:restartNumberingAfterBreak="0">
    <w:nsid w:val="5F3E26B7"/>
    <w:multiLevelType w:val="hybridMultilevel"/>
    <w:tmpl w:val="D3A4CC14"/>
    <w:lvl w:ilvl="0" w:tplc="AE6C033E">
      <w:start w:val="1"/>
      <w:numFmt w:val="bullet"/>
      <w:lvlText w:val=""/>
      <w:lvlJc w:val="left"/>
      <w:pPr>
        <w:tabs>
          <w:tab w:val="num" w:pos="1068"/>
        </w:tabs>
        <w:ind w:left="1068" w:hanging="360"/>
      </w:pPr>
      <w:rPr>
        <w:rFonts w:ascii="Wingdings" w:hAnsi="Wingdings" w:hint="default"/>
        <w:color w:val="auto"/>
      </w:rPr>
    </w:lvl>
    <w:lvl w:ilvl="1" w:tplc="040C0003">
      <w:start w:val="1"/>
      <w:numFmt w:val="bullet"/>
      <w:lvlText w:val="o"/>
      <w:lvlJc w:val="left"/>
      <w:pPr>
        <w:tabs>
          <w:tab w:val="num" w:pos="730"/>
        </w:tabs>
        <w:ind w:left="730" w:hanging="360"/>
      </w:pPr>
      <w:rPr>
        <w:rFonts w:ascii="Courier New" w:hAnsi="Courier New" w:hint="default"/>
      </w:rPr>
    </w:lvl>
    <w:lvl w:ilvl="2" w:tplc="040C0005">
      <w:start w:val="1"/>
      <w:numFmt w:val="bullet"/>
      <w:lvlText w:val=""/>
      <w:lvlJc w:val="left"/>
      <w:pPr>
        <w:tabs>
          <w:tab w:val="num" w:pos="1450"/>
        </w:tabs>
        <w:ind w:left="1450" w:hanging="360"/>
      </w:pPr>
      <w:rPr>
        <w:rFonts w:ascii="Wingdings" w:hAnsi="Wingdings" w:hint="default"/>
      </w:rPr>
    </w:lvl>
    <w:lvl w:ilvl="3" w:tplc="040C0001">
      <w:start w:val="1"/>
      <w:numFmt w:val="bullet"/>
      <w:lvlText w:val=""/>
      <w:lvlJc w:val="left"/>
      <w:pPr>
        <w:tabs>
          <w:tab w:val="num" w:pos="2170"/>
        </w:tabs>
        <w:ind w:left="2170" w:hanging="360"/>
      </w:pPr>
      <w:rPr>
        <w:rFonts w:ascii="Symbol" w:hAnsi="Symbol" w:hint="default"/>
      </w:rPr>
    </w:lvl>
    <w:lvl w:ilvl="4" w:tplc="040C0003" w:tentative="1">
      <w:start w:val="1"/>
      <w:numFmt w:val="bullet"/>
      <w:lvlText w:val="o"/>
      <w:lvlJc w:val="left"/>
      <w:pPr>
        <w:tabs>
          <w:tab w:val="num" w:pos="2890"/>
        </w:tabs>
        <w:ind w:left="2890" w:hanging="360"/>
      </w:pPr>
      <w:rPr>
        <w:rFonts w:ascii="Courier New" w:hAnsi="Courier New" w:hint="default"/>
      </w:rPr>
    </w:lvl>
    <w:lvl w:ilvl="5" w:tplc="040C0005" w:tentative="1">
      <w:start w:val="1"/>
      <w:numFmt w:val="bullet"/>
      <w:lvlText w:val=""/>
      <w:lvlJc w:val="left"/>
      <w:pPr>
        <w:tabs>
          <w:tab w:val="num" w:pos="3610"/>
        </w:tabs>
        <w:ind w:left="3610" w:hanging="360"/>
      </w:pPr>
      <w:rPr>
        <w:rFonts w:ascii="Wingdings" w:hAnsi="Wingdings" w:hint="default"/>
      </w:rPr>
    </w:lvl>
    <w:lvl w:ilvl="6" w:tplc="040C0001" w:tentative="1">
      <w:start w:val="1"/>
      <w:numFmt w:val="bullet"/>
      <w:lvlText w:val=""/>
      <w:lvlJc w:val="left"/>
      <w:pPr>
        <w:tabs>
          <w:tab w:val="num" w:pos="4330"/>
        </w:tabs>
        <w:ind w:left="4330" w:hanging="360"/>
      </w:pPr>
      <w:rPr>
        <w:rFonts w:ascii="Symbol" w:hAnsi="Symbol" w:hint="default"/>
      </w:rPr>
    </w:lvl>
    <w:lvl w:ilvl="7" w:tplc="040C0003" w:tentative="1">
      <w:start w:val="1"/>
      <w:numFmt w:val="bullet"/>
      <w:lvlText w:val="o"/>
      <w:lvlJc w:val="left"/>
      <w:pPr>
        <w:tabs>
          <w:tab w:val="num" w:pos="5050"/>
        </w:tabs>
        <w:ind w:left="5050" w:hanging="360"/>
      </w:pPr>
      <w:rPr>
        <w:rFonts w:ascii="Courier New" w:hAnsi="Courier New" w:hint="default"/>
      </w:rPr>
    </w:lvl>
    <w:lvl w:ilvl="8" w:tplc="040C0005" w:tentative="1">
      <w:start w:val="1"/>
      <w:numFmt w:val="bullet"/>
      <w:lvlText w:val=""/>
      <w:lvlJc w:val="left"/>
      <w:pPr>
        <w:tabs>
          <w:tab w:val="num" w:pos="5770"/>
        </w:tabs>
        <w:ind w:left="5770" w:hanging="360"/>
      </w:pPr>
      <w:rPr>
        <w:rFonts w:ascii="Wingdings" w:hAnsi="Wingdings" w:hint="default"/>
      </w:rPr>
    </w:lvl>
  </w:abstractNum>
  <w:abstractNum w:abstractNumId="19" w15:restartNumberingAfterBreak="0">
    <w:nsid w:val="61B937B4"/>
    <w:multiLevelType w:val="hybridMultilevel"/>
    <w:tmpl w:val="D3A4CC14"/>
    <w:lvl w:ilvl="0" w:tplc="ED2C521A">
      <w:numFmt w:val="bullet"/>
      <w:lvlText w:val="-"/>
      <w:lvlJc w:val="left"/>
      <w:pPr>
        <w:tabs>
          <w:tab w:val="num" w:pos="1778"/>
        </w:tabs>
        <w:ind w:left="1778"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424A72"/>
    <w:multiLevelType w:val="hybridMultilevel"/>
    <w:tmpl w:val="56DA78B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7F44566"/>
    <w:multiLevelType w:val="hybridMultilevel"/>
    <w:tmpl w:val="591E4F04"/>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6EB57008"/>
    <w:multiLevelType w:val="hybridMultilevel"/>
    <w:tmpl w:val="DA16F74E"/>
    <w:lvl w:ilvl="0" w:tplc="297A7B98">
      <w:start w:val="1"/>
      <w:numFmt w:val="bullet"/>
      <w:lvlText w:val=""/>
      <w:lvlJc w:val="left"/>
      <w:pPr>
        <w:ind w:left="1800" w:hanging="360"/>
      </w:pPr>
      <w:rPr>
        <w:rFonts w:ascii="Wingdings" w:hAnsi="Wingdings" w:hint="default"/>
        <w:color w:val="auto"/>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 w15:restartNumberingAfterBreak="0">
    <w:nsid w:val="6F7C2DED"/>
    <w:multiLevelType w:val="hybridMultilevel"/>
    <w:tmpl w:val="1E74A3E2"/>
    <w:lvl w:ilvl="0" w:tplc="8B3631C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1E82C49"/>
    <w:multiLevelType w:val="hybridMultilevel"/>
    <w:tmpl w:val="9512488A"/>
    <w:lvl w:ilvl="0" w:tplc="E6481D98">
      <w:start w:val="8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5E80EAD"/>
    <w:multiLevelType w:val="hybridMultilevel"/>
    <w:tmpl w:val="866451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7EE340E"/>
    <w:multiLevelType w:val="multilevel"/>
    <w:tmpl w:val="EFB46B16"/>
    <w:lvl w:ilvl="0">
      <w:start w:val="1"/>
      <w:numFmt w:val="upperRoman"/>
      <w:pStyle w:val="Titre1"/>
      <w:suff w:val="space"/>
      <w:lvlText w:val="ARTICLE %1:"/>
      <w:lvlJc w:val="left"/>
      <w:pPr>
        <w:ind w:left="360" w:hanging="360"/>
      </w:pPr>
      <w:rPr>
        <w:rFonts w:hint="default"/>
      </w:rPr>
    </w:lvl>
    <w:lvl w:ilvl="1">
      <w:start w:val="1"/>
      <w:numFmt w:val="decimal"/>
      <w:pStyle w:val="Titre2"/>
      <w:suff w:val="space"/>
      <w:lvlText w:val="%1.%2."/>
      <w:lvlJc w:val="left"/>
      <w:pPr>
        <w:ind w:left="360" w:hanging="360"/>
      </w:pPr>
      <w:rPr>
        <w:rFonts w:hint="default"/>
      </w:rPr>
    </w:lvl>
    <w:lvl w:ilvl="2">
      <w:start w:val="1"/>
      <w:numFmt w:val="decimal"/>
      <w:pStyle w:val="Titre3"/>
      <w:suff w:val="space"/>
      <w:lvlText w:val="%1.%2.%3."/>
      <w:lvlJc w:val="left"/>
      <w:pPr>
        <w:ind w:left="720" w:hanging="720"/>
      </w:pPr>
      <w:rPr>
        <w:rFonts w:hint="default"/>
      </w:rPr>
    </w:lvl>
    <w:lvl w:ilvl="3">
      <w:start w:val="1"/>
      <w:numFmt w:val="decimal"/>
      <w:pStyle w:val="Titre4"/>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8C64AD"/>
    <w:multiLevelType w:val="hybridMultilevel"/>
    <w:tmpl w:val="A37EC8D8"/>
    <w:lvl w:ilvl="0" w:tplc="E85464B4">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AC23BCF"/>
    <w:multiLevelType w:val="multilevel"/>
    <w:tmpl w:val="4E1AD018"/>
    <w:lvl w:ilvl="0">
      <w:start w:val="4"/>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9" w15:restartNumberingAfterBreak="0">
    <w:nsid w:val="7CB752FF"/>
    <w:multiLevelType w:val="singleLevel"/>
    <w:tmpl w:val="040C0011"/>
    <w:lvl w:ilvl="0">
      <w:start w:val="1"/>
      <w:numFmt w:val="decimal"/>
      <w:lvlText w:val="%1)"/>
      <w:lvlJc w:val="left"/>
      <w:pPr>
        <w:tabs>
          <w:tab w:val="num" w:pos="360"/>
        </w:tabs>
        <w:ind w:left="360" w:hanging="360"/>
      </w:pPr>
    </w:lvl>
  </w:abstractNum>
  <w:abstractNum w:abstractNumId="30" w15:restartNumberingAfterBreak="0">
    <w:nsid w:val="7D032838"/>
    <w:multiLevelType w:val="hybridMultilevel"/>
    <w:tmpl w:val="49A6F0A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49482264">
    <w:abstractNumId w:val="5"/>
  </w:num>
  <w:num w:numId="2" w16cid:durableId="1018504826">
    <w:abstractNumId w:val="0"/>
  </w:num>
  <w:num w:numId="3" w16cid:durableId="2071271262">
    <w:abstractNumId w:val="1"/>
  </w:num>
  <w:num w:numId="4" w16cid:durableId="815491533">
    <w:abstractNumId w:val="18"/>
  </w:num>
  <w:num w:numId="5" w16cid:durableId="1144857517">
    <w:abstractNumId w:val="19"/>
  </w:num>
  <w:num w:numId="6" w16cid:durableId="866143624">
    <w:abstractNumId w:val="20"/>
  </w:num>
  <w:num w:numId="7" w16cid:durableId="568922069">
    <w:abstractNumId w:val="26"/>
  </w:num>
  <w:num w:numId="8" w16cid:durableId="2000648566">
    <w:abstractNumId w:val="24"/>
  </w:num>
  <w:num w:numId="9" w16cid:durableId="585572333">
    <w:abstractNumId w:val="22"/>
  </w:num>
  <w:num w:numId="10" w16cid:durableId="2085226871">
    <w:abstractNumId w:val="16"/>
  </w:num>
  <w:num w:numId="11" w16cid:durableId="1502282792">
    <w:abstractNumId w:val="23"/>
  </w:num>
  <w:num w:numId="12" w16cid:durableId="1275745585">
    <w:abstractNumId w:val="4"/>
  </w:num>
  <w:num w:numId="13" w16cid:durableId="1631865472">
    <w:abstractNumId w:val="11"/>
  </w:num>
  <w:num w:numId="14" w16cid:durableId="1265379079">
    <w:abstractNumId w:val="7"/>
  </w:num>
  <w:num w:numId="15" w16cid:durableId="1693989360">
    <w:abstractNumId w:val="27"/>
  </w:num>
  <w:num w:numId="16" w16cid:durableId="1395271757">
    <w:abstractNumId w:val="9"/>
  </w:num>
  <w:num w:numId="17" w16cid:durableId="168104001">
    <w:abstractNumId w:val="15"/>
  </w:num>
  <w:num w:numId="18" w16cid:durableId="866911294">
    <w:abstractNumId w:val="3"/>
  </w:num>
  <w:num w:numId="19" w16cid:durableId="1508524610">
    <w:abstractNumId w:val="30"/>
  </w:num>
  <w:num w:numId="20" w16cid:durableId="2123838089">
    <w:abstractNumId w:val="12"/>
  </w:num>
  <w:num w:numId="21" w16cid:durableId="1284773505">
    <w:abstractNumId w:val="8"/>
  </w:num>
  <w:num w:numId="22" w16cid:durableId="1361973129">
    <w:abstractNumId w:val="28"/>
  </w:num>
  <w:num w:numId="23" w16cid:durableId="908807662">
    <w:abstractNumId w:val="6"/>
  </w:num>
  <w:num w:numId="24" w16cid:durableId="172494983">
    <w:abstractNumId w:val="21"/>
  </w:num>
  <w:num w:numId="25" w16cid:durableId="571474230">
    <w:abstractNumId w:val="17"/>
  </w:num>
  <w:num w:numId="26" w16cid:durableId="353270649">
    <w:abstractNumId w:val="10"/>
  </w:num>
  <w:num w:numId="27" w16cid:durableId="326398911">
    <w:abstractNumId w:val="29"/>
  </w:num>
  <w:num w:numId="28" w16cid:durableId="770004691">
    <w:abstractNumId w:val="13"/>
  </w:num>
  <w:num w:numId="29" w16cid:durableId="856888369">
    <w:abstractNumId w:val="26"/>
  </w:num>
  <w:num w:numId="30" w16cid:durableId="1308586358">
    <w:abstractNumId w:val="26"/>
  </w:num>
  <w:num w:numId="31" w16cid:durableId="802232554">
    <w:abstractNumId w:val="2"/>
  </w:num>
  <w:num w:numId="32" w16cid:durableId="173348005">
    <w:abstractNumId w:val="14"/>
  </w:num>
  <w:num w:numId="33" w16cid:durableId="1193878220">
    <w:abstractNumId w:val="25"/>
  </w:num>
  <w:num w:numId="34" w16cid:durableId="808353462">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7E0"/>
    <w:rsid w:val="00000295"/>
    <w:rsid w:val="00000AF0"/>
    <w:rsid w:val="00005719"/>
    <w:rsid w:val="0000625E"/>
    <w:rsid w:val="00012C8B"/>
    <w:rsid w:val="00012DE7"/>
    <w:rsid w:val="000134AC"/>
    <w:rsid w:val="00015526"/>
    <w:rsid w:val="000176C0"/>
    <w:rsid w:val="00017DBC"/>
    <w:rsid w:val="000210B3"/>
    <w:rsid w:val="000231A1"/>
    <w:rsid w:val="00025899"/>
    <w:rsid w:val="00030774"/>
    <w:rsid w:val="00030A86"/>
    <w:rsid w:val="00030D73"/>
    <w:rsid w:val="0003235B"/>
    <w:rsid w:val="00033B4C"/>
    <w:rsid w:val="000346A3"/>
    <w:rsid w:val="00037DDD"/>
    <w:rsid w:val="00040377"/>
    <w:rsid w:val="000423C3"/>
    <w:rsid w:val="0004482A"/>
    <w:rsid w:val="00045325"/>
    <w:rsid w:val="000453D5"/>
    <w:rsid w:val="000455CE"/>
    <w:rsid w:val="000507E0"/>
    <w:rsid w:val="00052AED"/>
    <w:rsid w:val="00052B29"/>
    <w:rsid w:val="00053999"/>
    <w:rsid w:val="0005555D"/>
    <w:rsid w:val="00055E0C"/>
    <w:rsid w:val="0006063B"/>
    <w:rsid w:val="00061110"/>
    <w:rsid w:val="000629CB"/>
    <w:rsid w:val="00062AEC"/>
    <w:rsid w:val="00067EFA"/>
    <w:rsid w:val="00071B99"/>
    <w:rsid w:val="000742EF"/>
    <w:rsid w:val="00074AFB"/>
    <w:rsid w:val="000851CB"/>
    <w:rsid w:val="00086BAC"/>
    <w:rsid w:val="00087050"/>
    <w:rsid w:val="00091E97"/>
    <w:rsid w:val="00091F45"/>
    <w:rsid w:val="000A13A4"/>
    <w:rsid w:val="000A28A0"/>
    <w:rsid w:val="000A408F"/>
    <w:rsid w:val="000B2C21"/>
    <w:rsid w:val="000B341B"/>
    <w:rsid w:val="000B5D3C"/>
    <w:rsid w:val="000B6BDA"/>
    <w:rsid w:val="000C0D26"/>
    <w:rsid w:val="000C11CC"/>
    <w:rsid w:val="000C15EE"/>
    <w:rsid w:val="000C6736"/>
    <w:rsid w:val="000C7EBA"/>
    <w:rsid w:val="000D1A47"/>
    <w:rsid w:val="000D2835"/>
    <w:rsid w:val="000D3E64"/>
    <w:rsid w:val="000E0D06"/>
    <w:rsid w:val="000E1EA8"/>
    <w:rsid w:val="000E1ED1"/>
    <w:rsid w:val="000E5450"/>
    <w:rsid w:val="000E668F"/>
    <w:rsid w:val="000E7C8B"/>
    <w:rsid w:val="000F030E"/>
    <w:rsid w:val="000F1109"/>
    <w:rsid w:val="000F1BD7"/>
    <w:rsid w:val="000F76B9"/>
    <w:rsid w:val="00100026"/>
    <w:rsid w:val="001014E9"/>
    <w:rsid w:val="00103971"/>
    <w:rsid w:val="001073E0"/>
    <w:rsid w:val="00107B26"/>
    <w:rsid w:val="00110A5C"/>
    <w:rsid w:val="00115A80"/>
    <w:rsid w:val="0012359D"/>
    <w:rsid w:val="00125F09"/>
    <w:rsid w:val="00127E2E"/>
    <w:rsid w:val="001307D1"/>
    <w:rsid w:val="00132ADD"/>
    <w:rsid w:val="0013468C"/>
    <w:rsid w:val="0013578A"/>
    <w:rsid w:val="00137A92"/>
    <w:rsid w:val="001411E9"/>
    <w:rsid w:val="00141C32"/>
    <w:rsid w:val="00144620"/>
    <w:rsid w:val="00144E4E"/>
    <w:rsid w:val="00144FF7"/>
    <w:rsid w:val="001461D7"/>
    <w:rsid w:val="00151450"/>
    <w:rsid w:val="00152B67"/>
    <w:rsid w:val="00152F0E"/>
    <w:rsid w:val="0015393C"/>
    <w:rsid w:val="00155D11"/>
    <w:rsid w:val="00155D4B"/>
    <w:rsid w:val="00157F2B"/>
    <w:rsid w:val="00161364"/>
    <w:rsid w:val="001640F0"/>
    <w:rsid w:val="001666BE"/>
    <w:rsid w:val="001666EC"/>
    <w:rsid w:val="00167432"/>
    <w:rsid w:val="001706DF"/>
    <w:rsid w:val="00172AB2"/>
    <w:rsid w:val="00181E1D"/>
    <w:rsid w:val="00183500"/>
    <w:rsid w:val="00183690"/>
    <w:rsid w:val="00185A18"/>
    <w:rsid w:val="001A5547"/>
    <w:rsid w:val="001A5DC1"/>
    <w:rsid w:val="001B2399"/>
    <w:rsid w:val="001B3D6E"/>
    <w:rsid w:val="001B570C"/>
    <w:rsid w:val="001C1728"/>
    <w:rsid w:val="001C2474"/>
    <w:rsid w:val="001C58EF"/>
    <w:rsid w:val="001C5D5D"/>
    <w:rsid w:val="001C624D"/>
    <w:rsid w:val="001D27C3"/>
    <w:rsid w:val="001D3CF7"/>
    <w:rsid w:val="001D44F2"/>
    <w:rsid w:val="001D5459"/>
    <w:rsid w:val="001D5ED6"/>
    <w:rsid w:val="001D61AF"/>
    <w:rsid w:val="001D710F"/>
    <w:rsid w:val="001E02A7"/>
    <w:rsid w:val="001E3326"/>
    <w:rsid w:val="001E68C7"/>
    <w:rsid w:val="001F1041"/>
    <w:rsid w:val="001F137A"/>
    <w:rsid w:val="001F2063"/>
    <w:rsid w:val="001F33E0"/>
    <w:rsid w:val="001F429E"/>
    <w:rsid w:val="001F561A"/>
    <w:rsid w:val="001F7C97"/>
    <w:rsid w:val="00200773"/>
    <w:rsid w:val="00201206"/>
    <w:rsid w:val="002043F7"/>
    <w:rsid w:val="002049A6"/>
    <w:rsid w:val="00206EF1"/>
    <w:rsid w:val="00212388"/>
    <w:rsid w:val="002124C5"/>
    <w:rsid w:val="00214E3D"/>
    <w:rsid w:val="0021739B"/>
    <w:rsid w:val="00220E2F"/>
    <w:rsid w:val="00220EC9"/>
    <w:rsid w:val="002319DD"/>
    <w:rsid w:val="002338ED"/>
    <w:rsid w:val="0024015C"/>
    <w:rsid w:val="002406C1"/>
    <w:rsid w:val="00245A70"/>
    <w:rsid w:val="002464F7"/>
    <w:rsid w:val="00247B7E"/>
    <w:rsid w:val="00254BE4"/>
    <w:rsid w:val="00256C4E"/>
    <w:rsid w:val="00262204"/>
    <w:rsid w:val="002674E7"/>
    <w:rsid w:val="0027184F"/>
    <w:rsid w:val="00274B86"/>
    <w:rsid w:val="00276992"/>
    <w:rsid w:val="0027715D"/>
    <w:rsid w:val="002772A6"/>
    <w:rsid w:val="00277AFA"/>
    <w:rsid w:val="0029520D"/>
    <w:rsid w:val="0029613A"/>
    <w:rsid w:val="00296768"/>
    <w:rsid w:val="002A2F2C"/>
    <w:rsid w:val="002A40AA"/>
    <w:rsid w:val="002B0345"/>
    <w:rsid w:val="002B1A3A"/>
    <w:rsid w:val="002B5452"/>
    <w:rsid w:val="002B5D95"/>
    <w:rsid w:val="002B6092"/>
    <w:rsid w:val="002B6108"/>
    <w:rsid w:val="002C03C9"/>
    <w:rsid w:val="002C19D2"/>
    <w:rsid w:val="002C4A80"/>
    <w:rsid w:val="002D3C64"/>
    <w:rsid w:val="002D5336"/>
    <w:rsid w:val="002D5D7D"/>
    <w:rsid w:val="002D5FF2"/>
    <w:rsid w:val="002D6F23"/>
    <w:rsid w:val="002E2D2F"/>
    <w:rsid w:val="002E4DE1"/>
    <w:rsid w:val="002E59B2"/>
    <w:rsid w:val="002F0B08"/>
    <w:rsid w:val="002F22FC"/>
    <w:rsid w:val="002F2426"/>
    <w:rsid w:val="0030346C"/>
    <w:rsid w:val="0030536F"/>
    <w:rsid w:val="00307551"/>
    <w:rsid w:val="0031083A"/>
    <w:rsid w:val="0031155F"/>
    <w:rsid w:val="00311C25"/>
    <w:rsid w:val="0031226D"/>
    <w:rsid w:val="00316E63"/>
    <w:rsid w:val="00317287"/>
    <w:rsid w:val="00323E8B"/>
    <w:rsid w:val="00324147"/>
    <w:rsid w:val="00326232"/>
    <w:rsid w:val="003336AE"/>
    <w:rsid w:val="0034105A"/>
    <w:rsid w:val="0035009C"/>
    <w:rsid w:val="00351277"/>
    <w:rsid w:val="00351427"/>
    <w:rsid w:val="00354508"/>
    <w:rsid w:val="00366130"/>
    <w:rsid w:val="00367586"/>
    <w:rsid w:val="00370D05"/>
    <w:rsid w:val="00372FE6"/>
    <w:rsid w:val="0037414B"/>
    <w:rsid w:val="0037665A"/>
    <w:rsid w:val="0037709F"/>
    <w:rsid w:val="00377440"/>
    <w:rsid w:val="0037752E"/>
    <w:rsid w:val="003871C4"/>
    <w:rsid w:val="00392117"/>
    <w:rsid w:val="003926F0"/>
    <w:rsid w:val="00394A19"/>
    <w:rsid w:val="0039673E"/>
    <w:rsid w:val="003A263F"/>
    <w:rsid w:val="003A4692"/>
    <w:rsid w:val="003A69BA"/>
    <w:rsid w:val="003A6ACC"/>
    <w:rsid w:val="003B0D1E"/>
    <w:rsid w:val="003B1811"/>
    <w:rsid w:val="003B48CB"/>
    <w:rsid w:val="003B51F1"/>
    <w:rsid w:val="003C3975"/>
    <w:rsid w:val="003C3B36"/>
    <w:rsid w:val="003C59F3"/>
    <w:rsid w:val="003C68B9"/>
    <w:rsid w:val="003C7021"/>
    <w:rsid w:val="003C7D8C"/>
    <w:rsid w:val="003D4AA3"/>
    <w:rsid w:val="003D6CBC"/>
    <w:rsid w:val="003D7C9F"/>
    <w:rsid w:val="003E4EDC"/>
    <w:rsid w:val="003E7E5D"/>
    <w:rsid w:val="003F1F82"/>
    <w:rsid w:val="003F7500"/>
    <w:rsid w:val="00400068"/>
    <w:rsid w:val="00401600"/>
    <w:rsid w:val="00410865"/>
    <w:rsid w:val="00410EAF"/>
    <w:rsid w:val="004145CF"/>
    <w:rsid w:val="004154C3"/>
    <w:rsid w:val="00416CD1"/>
    <w:rsid w:val="00422D73"/>
    <w:rsid w:val="0042708B"/>
    <w:rsid w:val="00430B38"/>
    <w:rsid w:val="00440752"/>
    <w:rsid w:val="004424B4"/>
    <w:rsid w:val="00445595"/>
    <w:rsid w:val="00445602"/>
    <w:rsid w:val="00450DBE"/>
    <w:rsid w:val="004551CA"/>
    <w:rsid w:val="00455E95"/>
    <w:rsid w:val="004723E0"/>
    <w:rsid w:val="00474AA6"/>
    <w:rsid w:val="00475FE3"/>
    <w:rsid w:val="00480F1D"/>
    <w:rsid w:val="00481320"/>
    <w:rsid w:val="00482EEC"/>
    <w:rsid w:val="004849F8"/>
    <w:rsid w:val="00485A1D"/>
    <w:rsid w:val="004940C1"/>
    <w:rsid w:val="004A1207"/>
    <w:rsid w:val="004A49E2"/>
    <w:rsid w:val="004A57D7"/>
    <w:rsid w:val="004A5B32"/>
    <w:rsid w:val="004A6B20"/>
    <w:rsid w:val="004B2538"/>
    <w:rsid w:val="004B6EFF"/>
    <w:rsid w:val="004C1DB0"/>
    <w:rsid w:val="004C3DB4"/>
    <w:rsid w:val="004C4581"/>
    <w:rsid w:val="004D1036"/>
    <w:rsid w:val="004D232E"/>
    <w:rsid w:val="004D5FD0"/>
    <w:rsid w:val="004D66BA"/>
    <w:rsid w:val="004F0409"/>
    <w:rsid w:val="004F1CC7"/>
    <w:rsid w:val="004F3582"/>
    <w:rsid w:val="004F3F1D"/>
    <w:rsid w:val="00503F1D"/>
    <w:rsid w:val="00510E1E"/>
    <w:rsid w:val="00511233"/>
    <w:rsid w:val="00511F26"/>
    <w:rsid w:val="005130D6"/>
    <w:rsid w:val="005146BC"/>
    <w:rsid w:val="005158F5"/>
    <w:rsid w:val="00516477"/>
    <w:rsid w:val="00517A98"/>
    <w:rsid w:val="00523F3E"/>
    <w:rsid w:val="00526EC0"/>
    <w:rsid w:val="00531791"/>
    <w:rsid w:val="00535570"/>
    <w:rsid w:val="00535A89"/>
    <w:rsid w:val="00540DBE"/>
    <w:rsid w:val="00542CDB"/>
    <w:rsid w:val="0054300E"/>
    <w:rsid w:val="0054410A"/>
    <w:rsid w:val="00546AF7"/>
    <w:rsid w:val="005476FD"/>
    <w:rsid w:val="00551552"/>
    <w:rsid w:val="00552D16"/>
    <w:rsid w:val="0055509F"/>
    <w:rsid w:val="00555BDF"/>
    <w:rsid w:val="0055643D"/>
    <w:rsid w:val="00562DC0"/>
    <w:rsid w:val="0056516C"/>
    <w:rsid w:val="00565D78"/>
    <w:rsid w:val="00566802"/>
    <w:rsid w:val="0056797E"/>
    <w:rsid w:val="00574A44"/>
    <w:rsid w:val="00580E56"/>
    <w:rsid w:val="005822DC"/>
    <w:rsid w:val="00582CF6"/>
    <w:rsid w:val="00584EE3"/>
    <w:rsid w:val="005864AA"/>
    <w:rsid w:val="00592E58"/>
    <w:rsid w:val="00593D5E"/>
    <w:rsid w:val="005945EC"/>
    <w:rsid w:val="005953F5"/>
    <w:rsid w:val="005A0E2F"/>
    <w:rsid w:val="005A40B0"/>
    <w:rsid w:val="005A791C"/>
    <w:rsid w:val="005B1A52"/>
    <w:rsid w:val="005B4734"/>
    <w:rsid w:val="005B4925"/>
    <w:rsid w:val="005C5CCC"/>
    <w:rsid w:val="005D1B97"/>
    <w:rsid w:val="005D3F7B"/>
    <w:rsid w:val="005D543A"/>
    <w:rsid w:val="005D5B85"/>
    <w:rsid w:val="005D7092"/>
    <w:rsid w:val="005D7817"/>
    <w:rsid w:val="005E3876"/>
    <w:rsid w:val="005E63E1"/>
    <w:rsid w:val="005E63F5"/>
    <w:rsid w:val="005E6A60"/>
    <w:rsid w:val="005E72FC"/>
    <w:rsid w:val="005F10B6"/>
    <w:rsid w:val="00600033"/>
    <w:rsid w:val="00600D6C"/>
    <w:rsid w:val="0060104B"/>
    <w:rsid w:val="006015B7"/>
    <w:rsid w:val="00604696"/>
    <w:rsid w:val="00605190"/>
    <w:rsid w:val="00607682"/>
    <w:rsid w:val="006144A2"/>
    <w:rsid w:val="00614D24"/>
    <w:rsid w:val="00616215"/>
    <w:rsid w:val="0061728B"/>
    <w:rsid w:val="00621E74"/>
    <w:rsid w:val="0062289F"/>
    <w:rsid w:val="006234D0"/>
    <w:rsid w:val="00630A5F"/>
    <w:rsid w:val="00632FEA"/>
    <w:rsid w:val="0063357A"/>
    <w:rsid w:val="0063414D"/>
    <w:rsid w:val="006356FA"/>
    <w:rsid w:val="00636808"/>
    <w:rsid w:val="00646372"/>
    <w:rsid w:val="006552C2"/>
    <w:rsid w:val="0065590F"/>
    <w:rsid w:val="006612A6"/>
    <w:rsid w:val="0066376D"/>
    <w:rsid w:val="00666580"/>
    <w:rsid w:val="00673BC3"/>
    <w:rsid w:val="00675246"/>
    <w:rsid w:val="00675A4E"/>
    <w:rsid w:val="00675D09"/>
    <w:rsid w:val="00677181"/>
    <w:rsid w:val="00677B34"/>
    <w:rsid w:val="00681448"/>
    <w:rsid w:val="00684775"/>
    <w:rsid w:val="006873A7"/>
    <w:rsid w:val="00692CC2"/>
    <w:rsid w:val="00694391"/>
    <w:rsid w:val="00695827"/>
    <w:rsid w:val="00697BDC"/>
    <w:rsid w:val="006A2670"/>
    <w:rsid w:val="006A3B74"/>
    <w:rsid w:val="006A5053"/>
    <w:rsid w:val="006A6468"/>
    <w:rsid w:val="006B20E5"/>
    <w:rsid w:val="006B2FA3"/>
    <w:rsid w:val="006C008A"/>
    <w:rsid w:val="006C2357"/>
    <w:rsid w:val="006C461E"/>
    <w:rsid w:val="006D06DA"/>
    <w:rsid w:val="006D2FEE"/>
    <w:rsid w:val="006D32F3"/>
    <w:rsid w:val="006E158C"/>
    <w:rsid w:val="006E331B"/>
    <w:rsid w:val="006E549E"/>
    <w:rsid w:val="006E5B6D"/>
    <w:rsid w:val="006E5B9E"/>
    <w:rsid w:val="006F32AE"/>
    <w:rsid w:val="006F36F1"/>
    <w:rsid w:val="006F7537"/>
    <w:rsid w:val="006F78CF"/>
    <w:rsid w:val="00701252"/>
    <w:rsid w:val="0070173E"/>
    <w:rsid w:val="00703F17"/>
    <w:rsid w:val="00706154"/>
    <w:rsid w:val="00707986"/>
    <w:rsid w:val="00707D9C"/>
    <w:rsid w:val="00707F3E"/>
    <w:rsid w:val="007100DB"/>
    <w:rsid w:val="0071145A"/>
    <w:rsid w:val="0071413D"/>
    <w:rsid w:val="007160CE"/>
    <w:rsid w:val="00716BEF"/>
    <w:rsid w:val="00720778"/>
    <w:rsid w:val="0072195E"/>
    <w:rsid w:val="00721F75"/>
    <w:rsid w:val="00727C8C"/>
    <w:rsid w:val="00735E7F"/>
    <w:rsid w:val="0073708E"/>
    <w:rsid w:val="00741FAE"/>
    <w:rsid w:val="0074303C"/>
    <w:rsid w:val="007462AC"/>
    <w:rsid w:val="00746A62"/>
    <w:rsid w:val="0075140E"/>
    <w:rsid w:val="0075233F"/>
    <w:rsid w:val="00752B0C"/>
    <w:rsid w:val="00754FB8"/>
    <w:rsid w:val="0076179E"/>
    <w:rsid w:val="007622C0"/>
    <w:rsid w:val="00764EB1"/>
    <w:rsid w:val="0077317D"/>
    <w:rsid w:val="00773FB5"/>
    <w:rsid w:val="00777136"/>
    <w:rsid w:val="00785475"/>
    <w:rsid w:val="0078602B"/>
    <w:rsid w:val="007942F6"/>
    <w:rsid w:val="00797D77"/>
    <w:rsid w:val="00797DA8"/>
    <w:rsid w:val="007A0840"/>
    <w:rsid w:val="007A1757"/>
    <w:rsid w:val="007A17F5"/>
    <w:rsid w:val="007A34D2"/>
    <w:rsid w:val="007A53CB"/>
    <w:rsid w:val="007A5C6E"/>
    <w:rsid w:val="007A5EC0"/>
    <w:rsid w:val="007A7DE6"/>
    <w:rsid w:val="007B4119"/>
    <w:rsid w:val="007C5579"/>
    <w:rsid w:val="007C7014"/>
    <w:rsid w:val="007D1563"/>
    <w:rsid w:val="007D1FBD"/>
    <w:rsid w:val="007D1FCE"/>
    <w:rsid w:val="007D2BF4"/>
    <w:rsid w:val="007D52D2"/>
    <w:rsid w:val="007D5C84"/>
    <w:rsid w:val="007E2A45"/>
    <w:rsid w:val="007E5F24"/>
    <w:rsid w:val="007E614B"/>
    <w:rsid w:val="007F1776"/>
    <w:rsid w:val="007F1E67"/>
    <w:rsid w:val="007F2D0D"/>
    <w:rsid w:val="007F42B0"/>
    <w:rsid w:val="007F5B87"/>
    <w:rsid w:val="00801FF2"/>
    <w:rsid w:val="00803FB4"/>
    <w:rsid w:val="008065E3"/>
    <w:rsid w:val="00806DF5"/>
    <w:rsid w:val="00810F7F"/>
    <w:rsid w:val="00812446"/>
    <w:rsid w:val="008135F8"/>
    <w:rsid w:val="00815160"/>
    <w:rsid w:val="0081744B"/>
    <w:rsid w:val="00817602"/>
    <w:rsid w:val="008205B5"/>
    <w:rsid w:val="00825D06"/>
    <w:rsid w:val="00827EF8"/>
    <w:rsid w:val="00830918"/>
    <w:rsid w:val="00832F7E"/>
    <w:rsid w:val="008343A6"/>
    <w:rsid w:val="00834607"/>
    <w:rsid w:val="008347D0"/>
    <w:rsid w:val="00836397"/>
    <w:rsid w:val="0083680F"/>
    <w:rsid w:val="00841C8C"/>
    <w:rsid w:val="00841DDE"/>
    <w:rsid w:val="0084309F"/>
    <w:rsid w:val="008441FB"/>
    <w:rsid w:val="00844249"/>
    <w:rsid w:val="00844D59"/>
    <w:rsid w:val="00845202"/>
    <w:rsid w:val="00845F62"/>
    <w:rsid w:val="00850A12"/>
    <w:rsid w:val="008516A8"/>
    <w:rsid w:val="00852603"/>
    <w:rsid w:val="00855A57"/>
    <w:rsid w:val="0087153B"/>
    <w:rsid w:val="008715A7"/>
    <w:rsid w:val="008722DB"/>
    <w:rsid w:val="00874CE1"/>
    <w:rsid w:val="00876E6C"/>
    <w:rsid w:val="00881663"/>
    <w:rsid w:val="008823A6"/>
    <w:rsid w:val="00882F37"/>
    <w:rsid w:val="00885AD8"/>
    <w:rsid w:val="00885C9B"/>
    <w:rsid w:val="00886685"/>
    <w:rsid w:val="0089200C"/>
    <w:rsid w:val="0089247D"/>
    <w:rsid w:val="00892D37"/>
    <w:rsid w:val="00892F52"/>
    <w:rsid w:val="00895908"/>
    <w:rsid w:val="008A08BB"/>
    <w:rsid w:val="008A3632"/>
    <w:rsid w:val="008A381A"/>
    <w:rsid w:val="008A5BE6"/>
    <w:rsid w:val="008A7067"/>
    <w:rsid w:val="008B3167"/>
    <w:rsid w:val="008B4712"/>
    <w:rsid w:val="008B47BF"/>
    <w:rsid w:val="008B4BE9"/>
    <w:rsid w:val="008B5AE4"/>
    <w:rsid w:val="008B63D1"/>
    <w:rsid w:val="008C3975"/>
    <w:rsid w:val="008C42C6"/>
    <w:rsid w:val="008C57C9"/>
    <w:rsid w:val="008C6380"/>
    <w:rsid w:val="008C65CE"/>
    <w:rsid w:val="008C6F41"/>
    <w:rsid w:val="008D0E14"/>
    <w:rsid w:val="008D1FCF"/>
    <w:rsid w:val="008D2071"/>
    <w:rsid w:val="008D33D1"/>
    <w:rsid w:val="008E1314"/>
    <w:rsid w:val="008E2572"/>
    <w:rsid w:val="008E2C04"/>
    <w:rsid w:val="008E3FB3"/>
    <w:rsid w:val="008E6B81"/>
    <w:rsid w:val="008E76B8"/>
    <w:rsid w:val="008F0C6C"/>
    <w:rsid w:val="009054F7"/>
    <w:rsid w:val="00905BB2"/>
    <w:rsid w:val="00906C3D"/>
    <w:rsid w:val="00907145"/>
    <w:rsid w:val="00907488"/>
    <w:rsid w:val="00907D3B"/>
    <w:rsid w:val="00910318"/>
    <w:rsid w:val="00914259"/>
    <w:rsid w:val="009213C2"/>
    <w:rsid w:val="00921679"/>
    <w:rsid w:val="009223A0"/>
    <w:rsid w:val="0092436B"/>
    <w:rsid w:val="00931ADF"/>
    <w:rsid w:val="00933B5E"/>
    <w:rsid w:val="00943D42"/>
    <w:rsid w:val="00946AF6"/>
    <w:rsid w:val="009509D1"/>
    <w:rsid w:val="00952A8F"/>
    <w:rsid w:val="00952E33"/>
    <w:rsid w:val="00953A34"/>
    <w:rsid w:val="00953FF2"/>
    <w:rsid w:val="00956026"/>
    <w:rsid w:val="00962EF0"/>
    <w:rsid w:val="00962F17"/>
    <w:rsid w:val="00963B59"/>
    <w:rsid w:val="009668A5"/>
    <w:rsid w:val="00980193"/>
    <w:rsid w:val="00980E1F"/>
    <w:rsid w:val="009822F1"/>
    <w:rsid w:val="00983025"/>
    <w:rsid w:val="009840B3"/>
    <w:rsid w:val="00984F41"/>
    <w:rsid w:val="00987C60"/>
    <w:rsid w:val="009903B9"/>
    <w:rsid w:val="0099047E"/>
    <w:rsid w:val="00994C5B"/>
    <w:rsid w:val="009962BB"/>
    <w:rsid w:val="009962D6"/>
    <w:rsid w:val="009A1C38"/>
    <w:rsid w:val="009A2461"/>
    <w:rsid w:val="009A5794"/>
    <w:rsid w:val="009A583B"/>
    <w:rsid w:val="009A67B7"/>
    <w:rsid w:val="009B20FD"/>
    <w:rsid w:val="009B3463"/>
    <w:rsid w:val="009B3CD5"/>
    <w:rsid w:val="009B5608"/>
    <w:rsid w:val="009C1053"/>
    <w:rsid w:val="009C1E05"/>
    <w:rsid w:val="009C76CD"/>
    <w:rsid w:val="009D073B"/>
    <w:rsid w:val="009D4C63"/>
    <w:rsid w:val="009E3203"/>
    <w:rsid w:val="009E4700"/>
    <w:rsid w:val="009E511F"/>
    <w:rsid w:val="009E7552"/>
    <w:rsid w:val="009F50E4"/>
    <w:rsid w:val="009F78B2"/>
    <w:rsid w:val="00A04560"/>
    <w:rsid w:val="00A05D0E"/>
    <w:rsid w:val="00A0665C"/>
    <w:rsid w:val="00A0688D"/>
    <w:rsid w:val="00A110B8"/>
    <w:rsid w:val="00A1332F"/>
    <w:rsid w:val="00A16507"/>
    <w:rsid w:val="00A16FC0"/>
    <w:rsid w:val="00A178A2"/>
    <w:rsid w:val="00A21008"/>
    <w:rsid w:val="00A2776C"/>
    <w:rsid w:val="00A30F2A"/>
    <w:rsid w:val="00A31682"/>
    <w:rsid w:val="00A327AA"/>
    <w:rsid w:val="00A33BC4"/>
    <w:rsid w:val="00A35CB7"/>
    <w:rsid w:val="00A36209"/>
    <w:rsid w:val="00A43A98"/>
    <w:rsid w:val="00A45AC9"/>
    <w:rsid w:val="00A46D39"/>
    <w:rsid w:val="00A47E14"/>
    <w:rsid w:val="00A52299"/>
    <w:rsid w:val="00A61920"/>
    <w:rsid w:val="00A61A5A"/>
    <w:rsid w:val="00A63735"/>
    <w:rsid w:val="00A65867"/>
    <w:rsid w:val="00A70747"/>
    <w:rsid w:val="00A72AB6"/>
    <w:rsid w:val="00A73061"/>
    <w:rsid w:val="00A74157"/>
    <w:rsid w:val="00A749DE"/>
    <w:rsid w:val="00A76E8C"/>
    <w:rsid w:val="00A81428"/>
    <w:rsid w:val="00A8254C"/>
    <w:rsid w:val="00A829E8"/>
    <w:rsid w:val="00A84F75"/>
    <w:rsid w:val="00A85D61"/>
    <w:rsid w:val="00A903C1"/>
    <w:rsid w:val="00A96540"/>
    <w:rsid w:val="00A971E5"/>
    <w:rsid w:val="00AA110B"/>
    <w:rsid w:val="00AA1155"/>
    <w:rsid w:val="00AA4D23"/>
    <w:rsid w:val="00AA654E"/>
    <w:rsid w:val="00AB1DF9"/>
    <w:rsid w:val="00AB3051"/>
    <w:rsid w:val="00AB31B5"/>
    <w:rsid w:val="00AC0827"/>
    <w:rsid w:val="00AC0C64"/>
    <w:rsid w:val="00AC1E19"/>
    <w:rsid w:val="00AC2050"/>
    <w:rsid w:val="00AC22F6"/>
    <w:rsid w:val="00AC327A"/>
    <w:rsid w:val="00AC35B4"/>
    <w:rsid w:val="00AC3644"/>
    <w:rsid w:val="00AD0BB7"/>
    <w:rsid w:val="00AD3A50"/>
    <w:rsid w:val="00AD66DF"/>
    <w:rsid w:val="00AD6F11"/>
    <w:rsid w:val="00AD7247"/>
    <w:rsid w:val="00AD7BF0"/>
    <w:rsid w:val="00AE0F00"/>
    <w:rsid w:val="00AE3061"/>
    <w:rsid w:val="00AE3116"/>
    <w:rsid w:val="00AE3179"/>
    <w:rsid w:val="00AE50C6"/>
    <w:rsid w:val="00AE5A96"/>
    <w:rsid w:val="00AE5AC6"/>
    <w:rsid w:val="00AE6FA6"/>
    <w:rsid w:val="00AF18D1"/>
    <w:rsid w:val="00AF5EA3"/>
    <w:rsid w:val="00AF5F6A"/>
    <w:rsid w:val="00AF60DF"/>
    <w:rsid w:val="00B0081E"/>
    <w:rsid w:val="00B045E3"/>
    <w:rsid w:val="00B04986"/>
    <w:rsid w:val="00B04FE9"/>
    <w:rsid w:val="00B11B2D"/>
    <w:rsid w:val="00B11C44"/>
    <w:rsid w:val="00B12092"/>
    <w:rsid w:val="00B15CF5"/>
    <w:rsid w:val="00B1782C"/>
    <w:rsid w:val="00B20DD7"/>
    <w:rsid w:val="00B21818"/>
    <w:rsid w:val="00B2727D"/>
    <w:rsid w:val="00B2761E"/>
    <w:rsid w:val="00B27D35"/>
    <w:rsid w:val="00B3109B"/>
    <w:rsid w:val="00B334B6"/>
    <w:rsid w:val="00B339B8"/>
    <w:rsid w:val="00B35E20"/>
    <w:rsid w:val="00B36445"/>
    <w:rsid w:val="00B36FDD"/>
    <w:rsid w:val="00B37893"/>
    <w:rsid w:val="00B37E00"/>
    <w:rsid w:val="00B43053"/>
    <w:rsid w:val="00B43D1A"/>
    <w:rsid w:val="00B45023"/>
    <w:rsid w:val="00B47648"/>
    <w:rsid w:val="00B52699"/>
    <w:rsid w:val="00B5269C"/>
    <w:rsid w:val="00B529A0"/>
    <w:rsid w:val="00B5447E"/>
    <w:rsid w:val="00B546D8"/>
    <w:rsid w:val="00B56683"/>
    <w:rsid w:val="00B57FF7"/>
    <w:rsid w:val="00B610E3"/>
    <w:rsid w:val="00B628A1"/>
    <w:rsid w:val="00B64128"/>
    <w:rsid w:val="00B65CE8"/>
    <w:rsid w:val="00B6685B"/>
    <w:rsid w:val="00B71D29"/>
    <w:rsid w:val="00B823BB"/>
    <w:rsid w:val="00B84DF4"/>
    <w:rsid w:val="00B93E26"/>
    <w:rsid w:val="00BA0709"/>
    <w:rsid w:val="00BA0A19"/>
    <w:rsid w:val="00BA6255"/>
    <w:rsid w:val="00BB009F"/>
    <w:rsid w:val="00BB326F"/>
    <w:rsid w:val="00BB441C"/>
    <w:rsid w:val="00BC1E14"/>
    <w:rsid w:val="00BC204A"/>
    <w:rsid w:val="00BC342A"/>
    <w:rsid w:val="00BC5188"/>
    <w:rsid w:val="00BD3828"/>
    <w:rsid w:val="00BD4274"/>
    <w:rsid w:val="00BD5AF9"/>
    <w:rsid w:val="00BD6EBD"/>
    <w:rsid w:val="00BD780C"/>
    <w:rsid w:val="00BE1637"/>
    <w:rsid w:val="00BE3903"/>
    <w:rsid w:val="00BE4A9B"/>
    <w:rsid w:val="00BE57CC"/>
    <w:rsid w:val="00BE7D5D"/>
    <w:rsid w:val="00BF1A1A"/>
    <w:rsid w:val="00BF1E04"/>
    <w:rsid w:val="00BF2F8F"/>
    <w:rsid w:val="00BF30BC"/>
    <w:rsid w:val="00BF5F39"/>
    <w:rsid w:val="00BF5FE4"/>
    <w:rsid w:val="00BF689F"/>
    <w:rsid w:val="00BF79F0"/>
    <w:rsid w:val="00C01794"/>
    <w:rsid w:val="00C055CB"/>
    <w:rsid w:val="00C079E1"/>
    <w:rsid w:val="00C10F14"/>
    <w:rsid w:val="00C1185D"/>
    <w:rsid w:val="00C12A27"/>
    <w:rsid w:val="00C16AD6"/>
    <w:rsid w:val="00C238A3"/>
    <w:rsid w:val="00C23B0C"/>
    <w:rsid w:val="00C23B6D"/>
    <w:rsid w:val="00C2630D"/>
    <w:rsid w:val="00C26413"/>
    <w:rsid w:val="00C267D8"/>
    <w:rsid w:val="00C33EA2"/>
    <w:rsid w:val="00C34D1B"/>
    <w:rsid w:val="00C43D35"/>
    <w:rsid w:val="00C45EA1"/>
    <w:rsid w:val="00C5119C"/>
    <w:rsid w:val="00C5381E"/>
    <w:rsid w:val="00C5390D"/>
    <w:rsid w:val="00C53BEA"/>
    <w:rsid w:val="00C54CE0"/>
    <w:rsid w:val="00C55129"/>
    <w:rsid w:val="00C60FFF"/>
    <w:rsid w:val="00C637BD"/>
    <w:rsid w:val="00C6387E"/>
    <w:rsid w:val="00C65050"/>
    <w:rsid w:val="00C655EC"/>
    <w:rsid w:val="00C710D1"/>
    <w:rsid w:val="00C71BFE"/>
    <w:rsid w:val="00C72973"/>
    <w:rsid w:val="00C737B9"/>
    <w:rsid w:val="00C74704"/>
    <w:rsid w:val="00C774DF"/>
    <w:rsid w:val="00C81995"/>
    <w:rsid w:val="00C827E8"/>
    <w:rsid w:val="00C91573"/>
    <w:rsid w:val="00C958F0"/>
    <w:rsid w:val="00CA5F32"/>
    <w:rsid w:val="00CB1C35"/>
    <w:rsid w:val="00CB4BA8"/>
    <w:rsid w:val="00CB5450"/>
    <w:rsid w:val="00CB6146"/>
    <w:rsid w:val="00CB7921"/>
    <w:rsid w:val="00CB79F2"/>
    <w:rsid w:val="00CC055B"/>
    <w:rsid w:val="00CC155A"/>
    <w:rsid w:val="00CC2EEC"/>
    <w:rsid w:val="00CC5864"/>
    <w:rsid w:val="00CC61F9"/>
    <w:rsid w:val="00CD2617"/>
    <w:rsid w:val="00CD33B5"/>
    <w:rsid w:val="00CD4159"/>
    <w:rsid w:val="00CD4ADC"/>
    <w:rsid w:val="00CD6719"/>
    <w:rsid w:val="00CE2101"/>
    <w:rsid w:val="00CE2CEB"/>
    <w:rsid w:val="00CE65E3"/>
    <w:rsid w:val="00CE6824"/>
    <w:rsid w:val="00CE6CB2"/>
    <w:rsid w:val="00CF4EEE"/>
    <w:rsid w:val="00CF6699"/>
    <w:rsid w:val="00CF6FCC"/>
    <w:rsid w:val="00D03843"/>
    <w:rsid w:val="00D04721"/>
    <w:rsid w:val="00D05034"/>
    <w:rsid w:val="00D140AD"/>
    <w:rsid w:val="00D14468"/>
    <w:rsid w:val="00D15581"/>
    <w:rsid w:val="00D2131F"/>
    <w:rsid w:val="00D220FE"/>
    <w:rsid w:val="00D23977"/>
    <w:rsid w:val="00D242D5"/>
    <w:rsid w:val="00D24B26"/>
    <w:rsid w:val="00D25993"/>
    <w:rsid w:val="00D25D4A"/>
    <w:rsid w:val="00D36DC2"/>
    <w:rsid w:val="00D44AA1"/>
    <w:rsid w:val="00D44ADA"/>
    <w:rsid w:val="00D450AD"/>
    <w:rsid w:val="00D51B2C"/>
    <w:rsid w:val="00D550DC"/>
    <w:rsid w:val="00D579B9"/>
    <w:rsid w:val="00D61D16"/>
    <w:rsid w:val="00D61F4A"/>
    <w:rsid w:val="00D66028"/>
    <w:rsid w:val="00D6760A"/>
    <w:rsid w:val="00D701F9"/>
    <w:rsid w:val="00D73F01"/>
    <w:rsid w:val="00D75852"/>
    <w:rsid w:val="00D803FA"/>
    <w:rsid w:val="00D843AB"/>
    <w:rsid w:val="00D84772"/>
    <w:rsid w:val="00D91C8A"/>
    <w:rsid w:val="00D957C8"/>
    <w:rsid w:val="00D95A38"/>
    <w:rsid w:val="00DA2B01"/>
    <w:rsid w:val="00DA614C"/>
    <w:rsid w:val="00DB1AA4"/>
    <w:rsid w:val="00DB1C42"/>
    <w:rsid w:val="00DB3544"/>
    <w:rsid w:val="00DB7960"/>
    <w:rsid w:val="00DC44C2"/>
    <w:rsid w:val="00DC4770"/>
    <w:rsid w:val="00DC517E"/>
    <w:rsid w:val="00DC7DD4"/>
    <w:rsid w:val="00DD3213"/>
    <w:rsid w:val="00DD62C7"/>
    <w:rsid w:val="00DE11C5"/>
    <w:rsid w:val="00DE11D6"/>
    <w:rsid w:val="00DE4B95"/>
    <w:rsid w:val="00DE6875"/>
    <w:rsid w:val="00DE6B7F"/>
    <w:rsid w:val="00DF1320"/>
    <w:rsid w:val="00DF19A0"/>
    <w:rsid w:val="00DF5CBB"/>
    <w:rsid w:val="00DF6069"/>
    <w:rsid w:val="00DF748B"/>
    <w:rsid w:val="00E013A4"/>
    <w:rsid w:val="00E0280B"/>
    <w:rsid w:val="00E056E7"/>
    <w:rsid w:val="00E06256"/>
    <w:rsid w:val="00E07EC3"/>
    <w:rsid w:val="00E10BCE"/>
    <w:rsid w:val="00E14430"/>
    <w:rsid w:val="00E14C4F"/>
    <w:rsid w:val="00E15987"/>
    <w:rsid w:val="00E17529"/>
    <w:rsid w:val="00E17F8D"/>
    <w:rsid w:val="00E21EC3"/>
    <w:rsid w:val="00E223CC"/>
    <w:rsid w:val="00E30868"/>
    <w:rsid w:val="00E33532"/>
    <w:rsid w:val="00E33FF1"/>
    <w:rsid w:val="00E44C2D"/>
    <w:rsid w:val="00E4617D"/>
    <w:rsid w:val="00E51456"/>
    <w:rsid w:val="00E517B8"/>
    <w:rsid w:val="00E60AC8"/>
    <w:rsid w:val="00E610ED"/>
    <w:rsid w:val="00E617D4"/>
    <w:rsid w:val="00E61892"/>
    <w:rsid w:val="00E61C2E"/>
    <w:rsid w:val="00E62D0D"/>
    <w:rsid w:val="00E64C38"/>
    <w:rsid w:val="00E64D5F"/>
    <w:rsid w:val="00E64FA1"/>
    <w:rsid w:val="00E6723F"/>
    <w:rsid w:val="00E70A3F"/>
    <w:rsid w:val="00E7261D"/>
    <w:rsid w:val="00E7426B"/>
    <w:rsid w:val="00E772EB"/>
    <w:rsid w:val="00E77C79"/>
    <w:rsid w:val="00E85BA9"/>
    <w:rsid w:val="00E9038D"/>
    <w:rsid w:val="00E90C4A"/>
    <w:rsid w:val="00E90D90"/>
    <w:rsid w:val="00E92109"/>
    <w:rsid w:val="00E96FDF"/>
    <w:rsid w:val="00EA07EA"/>
    <w:rsid w:val="00EA1153"/>
    <w:rsid w:val="00EA22B1"/>
    <w:rsid w:val="00EA2E74"/>
    <w:rsid w:val="00EA5265"/>
    <w:rsid w:val="00EA58B4"/>
    <w:rsid w:val="00EA62AD"/>
    <w:rsid w:val="00EA6EA6"/>
    <w:rsid w:val="00EA7C9A"/>
    <w:rsid w:val="00EA7D83"/>
    <w:rsid w:val="00EB2C89"/>
    <w:rsid w:val="00EB4BA2"/>
    <w:rsid w:val="00EC0D08"/>
    <w:rsid w:val="00EC1F07"/>
    <w:rsid w:val="00EC3490"/>
    <w:rsid w:val="00EC66D7"/>
    <w:rsid w:val="00EC7CD3"/>
    <w:rsid w:val="00ED0502"/>
    <w:rsid w:val="00EE08B5"/>
    <w:rsid w:val="00EE0E64"/>
    <w:rsid w:val="00EE25FB"/>
    <w:rsid w:val="00EE2C11"/>
    <w:rsid w:val="00EE39F5"/>
    <w:rsid w:val="00EE47A6"/>
    <w:rsid w:val="00EE5922"/>
    <w:rsid w:val="00EE6F4D"/>
    <w:rsid w:val="00EF2BD2"/>
    <w:rsid w:val="00EF4532"/>
    <w:rsid w:val="00EF7264"/>
    <w:rsid w:val="00F05907"/>
    <w:rsid w:val="00F05B4D"/>
    <w:rsid w:val="00F05C78"/>
    <w:rsid w:val="00F05F88"/>
    <w:rsid w:val="00F07A2F"/>
    <w:rsid w:val="00F07DAB"/>
    <w:rsid w:val="00F10FBE"/>
    <w:rsid w:val="00F14DCF"/>
    <w:rsid w:val="00F176D8"/>
    <w:rsid w:val="00F2044F"/>
    <w:rsid w:val="00F21ABF"/>
    <w:rsid w:val="00F343A6"/>
    <w:rsid w:val="00F34830"/>
    <w:rsid w:val="00F35378"/>
    <w:rsid w:val="00F4032D"/>
    <w:rsid w:val="00F445CB"/>
    <w:rsid w:val="00F445D4"/>
    <w:rsid w:val="00F457C6"/>
    <w:rsid w:val="00F52596"/>
    <w:rsid w:val="00F53680"/>
    <w:rsid w:val="00F53786"/>
    <w:rsid w:val="00F54569"/>
    <w:rsid w:val="00F558D8"/>
    <w:rsid w:val="00F61409"/>
    <w:rsid w:val="00F61B1B"/>
    <w:rsid w:val="00F626EA"/>
    <w:rsid w:val="00F631BD"/>
    <w:rsid w:val="00F64FC0"/>
    <w:rsid w:val="00F70A64"/>
    <w:rsid w:val="00F715A0"/>
    <w:rsid w:val="00F7197A"/>
    <w:rsid w:val="00F728DC"/>
    <w:rsid w:val="00F743C1"/>
    <w:rsid w:val="00F74E93"/>
    <w:rsid w:val="00F752F4"/>
    <w:rsid w:val="00F76101"/>
    <w:rsid w:val="00F77A43"/>
    <w:rsid w:val="00F86256"/>
    <w:rsid w:val="00F870FA"/>
    <w:rsid w:val="00F87D66"/>
    <w:rsid w:val="00F908B3"/>
    <w:rsid w:val="00F92BD5"/>
    <w:rsid w:val="00F92E34"/>
    <w:rsid w:val="00F93B6B"/>
    <w:rsid w:val="00F97168"/>
    <w:rsid w:val="00FA136D"/>
    <w:rsid w:val="00FA2815"/>
    <w:rsid w:val="00FA50F5"/>
    <w:rsid w:val="00FA54F0"/>
    <w:rsid w:val="00FA732D"/>
    <w:rsid w:val="00FB1C6B"/>
    <w:rsid w:val="00FB28D8"/>
    <w:rsid w:val="00FB39F0"/>
    <w:rsid w:val="00FB585A"/>
    <w:rsid w:val="00FB5C0F"/>
    <w:rsid w:val="00FB69E9"/>
    <w:rsid w:val="00FC078D"/>
    <w:rsid w:val="00FC27FE"/>
    <w:rsid w:val="00FC4B69"/>
    <w:rsid w:val="00FC693B"/>
    <w:rsid w:val="00FD2728"/>
    <w:rsid w:val="00FD3E45"/>
    <w:rsid w:val="00FE0101"/>
    <w:rsid w:val="00FE2308"/>
    <w:rsid w:val="00FE268B"/>
    <w:rsid w:val="00FE2B60"/>
    <w:rsid w:val="00FE7BEA"/>
    <w:rsid w:val="00FF0117"/>
    <w:rsid w:val="00FF174D"/>
    <w:rsid w:val="00FF20E0"/>
    <w:rsid w:val="00FF3150"/>
    <w:rsid w:val="00FF3E9F"/>
    <w:rsid w:val="00FF4EC5"/>
    <w:rsid w:val="00FF758A"/>
    <w:rsid w:val="00FF7F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5BCC7"/>
  <w15:docId w15:val="{157B7D97-92A6-4B5F-9D5E-6E25FDBF0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qFormat="1"/>
    <w:lsdException w:name="heading 7" w:semiHidden="1" w:uiPriority="0" w:unhideWhenUsed="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6B9"/>
    <w:pPr>
      <w:spacing w:after="0" w:line="240" w:lineRule="auto"/>
      <w:jc w:val="both"/>
    </w:pPr>
    <w:rPr>
      <w:rFonts w:ascii="Calibri" w:hAnsi="Calibri" w:cs="Arial"/>
      <w:szCs w:val="20"/>
    </w:rPr>
  </w:style>
  <w:style w:type="paragraph" w:styleId="Titre1">
    <w:name w:val="heading 1"/>
    <w:basedOn w:val="Normal"/>
    <w:next w:val="Normal"/>
    <w:link w:val="Titre1Car"/>
    <w:uiPriority w:val="9"/>
    <w:qFormat/>
    <w:rsid w:val="00422D73"/>
    <w:pPr>
      <w:numPr>
        <w:numId w:val="7"/>
      </w:numPr>
      <w:shd w:val="clear" w:color="auto" w:fill="595959" w:themeFill="text1" w:themeFillTint="A6"/>
      <w:spacing w:after="200"/>
      <w:jc w:val="center"/>
      <w:outlineLvl w:val="0"/>
    </w:pPr>
    <w:rPr>
      <w:b/>
      <w:color w:val="FFFFFF" w:themeColor="background1"/>
      <w:sz w:val="36"/>
      <w:szCs w:val="36"/>
    </w:rPr>
  </w:style>
  <w:style w:type="paragraph" w:styleId="Titre2">
    <w:name w:val="heading 2"/>
    <w:basedOn w:val="Normal"/>
    <w:next w:val="Normal"/>
    <w:link w:val="Titre2Car"/>
    <w:uiPriority w:val="9"/>
    <w:unhideWhenUsed/>
    <w:qFormat/>
    <w:rsid w:val="00422D73"/>
    <w:pPr>
      <w:numPr>
        <w:ilvl w:val="1"/>
        <w:numId w:val="7"/>
      </w:numPr>
      <w:spacing w:after="200"/>
      <w:outlineLvl w:val="1"/>
    </w:pPr>
    <w:rPr>
      <w:b/>
      <w:i/>
      <w:sz w:val="32"/>
      <w:szCs w:val="32"/>
      <w:u w:val="single"/>
    </w:rPr>
  </w:style>
  <w:style w:type="paragraph" w:styleId="Titre3">
    <w:name w:val="heading 3"/>
    <w:basedOn w:val="Normal"/>
    <w:next w:val="Normal"/>
    <w:link w:val="Titre3Car"/>
    <w:uiPriority w:val="9"/>
    <w:unhideWhenUsed/>
    <w:qFormat/>
    <w:rsid w:val="00422D73"/>
    <w:pPr>
      <w:numPr>
        <w:ilvl w:val="2"/>
        <w:numId w:val="7"/>
      </w:numPr>
      <w:spacing w:after="200"/>
      <w:outlineLvl w:val="2"/>
    </w:pPr>
    <w:rPr>
      <w:sz w:val="28"/>
      <w:szCs w:val="28"/>
    </w:rPr>
  </w:style>
  <w:style w:type="paragraph" w:styleId="Titre4">
    <w:name w:val="heading 4"/>
    <w:basedOn w:val="Normal"/>
    <w:next w:val="Normal"/>
    <w:link w:val="Titre4Car"/>
    <w:uiPriority w:val="9"/>
    <w:unhideWhenUsed/>
    <w:qFormat/>
    <w:rsid w:val="00422D73"/>
    <w:pPr>
      <w:numPr>
        <w:ilvl w:val="3"/>
        <w:numId w:val="7"/>
      </w:numPr>
      <w:spacing w:after="200"/>
      <w:outlineLvl w:val="3"/>
    </w:pPr>
    <w:rPr>
      <w:b/>
      <w:i/>
      <w:color w:val="000000" w:themeColor="text1"/>
      <w:sz w:val="24"/>
      <w:szCs w:val="24"/>
      <w:u w:val="single"/>
    </w:rPr>
  </w:style>
  <w:style w:type="paragraph" w:styleId="Titre5">
    <w:name w:val="heading 5"/>
    <w:basedOn w:val="Normal"/>
    <w:next w:val="Normal"/>
    <w:link w:val="Titre5Car"/>
    <w:rsid w:val="004C4581"/>
    <w:pPr>
      <w:keepNext/>
      <w:shd w:val="clear" w:color="auto" w:fill="606060"/>
      <w:autoSpaceDE w:val="0"/>
      <w:autoSpaceDN w:val="0"/>
      <w:adjustRightInd w:val="0"/>
      <w:outlineLvl w:val="4"/>
    </w:pPr>
    <w:rPr>
      <w:rFonts w:eastAsia="Times New Roman"/>
      <w:b/>
      <w:bCs/>
      <w:color w:val="FFFFFF"/>
      <w:sz w:val="36"/>
      <w:szCs w:val="24"/>
    </w:rPr>
  </w:style>
  <w:style w:type="paragraph" w:styleId="Titre7">
    <w:name w:val="heading 7"/>
    <w:basedOn w:val="Normal"/>
    <w:next w:val="Normal"/>
    <w:link w:val="Titre7Car"/>
    <w:rsid w:val="004C4581"/>
    <w:pPr>
      <w:keepNext/>
      <w:shd w:val="clear" w:color="auto" w:fill="606060"/>
      <w:autoSpaceDE w:val="0"/>
      <w:autoSpaceDN w:val="0"/>
      <w:adjustRightInd w:val="0"/>
      <w:outlineLvl w:val="6"/>
    </w:pPr>
    <w:rPr>
      <w:rFonts w:eastAsia="Times New Roman"/>
      <w:b/>
      <w:bCs/>
      <w:color w:val="FFFFFF"/>
      <w:sz w:val="34"/>
      <w:szCs w:val="24"/>
    </w:rPr>
  </w:style>
  <w:style w:type="paragraph" w:styleId="Titre8">
    <w:name w:val="heading 8"/>
    <w:basedOn w:val="Normal"/>
    <w:next w:val="Normal"/>
    <w:link w:val="Titre8Car"/>
    <w:qFormat/>
    <w:rsid w:val="004C4581"/>
    <w:pPr>
      <w:keepNext/>
      <w:autoSpaceDE w:val="0"/>
      <w:autoSpaceDN w:val="0"/>
      <w:adjustRightInd w:val="0"/>
      <w:jc w:val="center"/>
      <w:outlineLvl w:val="7"/>
    </w:pPr>
    <w:rPr>
      <w:rFonts w:eastAsia="Times New Roman"/>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B5D3C"/>
    <w:rPr>
      <w:rFonts w:ascii="Tahoma" w:hAnsi="Tahoma" w:cs="Tahoma"/>
      <w:sz w:val="16"/>
      <w:szCs w:val="16"/>
    </w:rPr>
  </w:style>
  <w:style w:type="character" w:customStyle="1" w:styleId="TextedebullesCar">
    <w:name w:val="Texte de bulles Car"/>
    <w:basedOn w:val="Policepardfaut"/>
    <w:link w:val="Textedebulles"/>
    <w:uiPriority w:val="99"/>
    <w:semiHidden/>
    <w:rsid w:val="000B5D3C"/>
    <w:rPr>
      <w:rFonts w:ascii="Tahoma" w:hAnsi="Tahoma" w:cs="Tahoma"/>
      <w:sz w:val="16"/>
      <w:szCs w:val="16"/>
    </w:rPr>
  </w:style>
  <w:style w:type="paragraph" w:styleId="En-tte">
    <w:name w:val="header"/>
    <w:basedOn w:val="Normal"/>
    <w:link w:val="En-tteCar"/>
    <w:unhideWhenUsed/>
    <w:rsid w:val="000C11CC"/>
    <w:pPr>
      <w:tabs>
        <w:tab w:val="center" w:pos="4536"/>
        <w:tab w:val="right" w:pos="9072"/>
      </w:tabs>
    </w:pPr>
  </w:style>
  <w:style w:type="character" w:customStyle="1" w:styleId="En-tteCar">
    <w:name w:val="En-tête Car"/>
    <w:basedOn w:val="Policepardfaut"/>
    <w:link w:val="En-tte"/>
    <w:uiPriority w:val="99"/>
    <w:rsid w:val="000C11CC"/>
  </w:style>
  <w:style w:type="paragraph" w:styleId="Pieddepage">
    <w:name w:val="footer"/>
    <w:basedOn w:val="Normal"/>
    <w:link w:val="PieddepageCar"/>
    <w:uiPriority w:val="99"/>
    <w:unhideWhenUsed/>
    <w:rsid w:val="000C11CC"/>
    <w:pPr>
      <w:tabs>
        <w:tab w:val="center" w:pos="4536"/>
        <w:tab w:val="right" w:pos="9072"/>
      </w:tabs>
    </w:pPr>
  </w:style>
  <w:style w:type="character" w:customStyle="1" w:styleId="PieddepageCar">
    <w:name w:val="Pied de page Car"/>
    <w:basedOn w:val="Policepardfaut"/>
    <w:link w:val="Pieddepage"/>
    <w:uiPriority w:val="99"/>
    <w:rsid w:val="000C11CC"/>
  </w:style>
  <w:style w:type="paragraph" w:styleId="Paragraphedeliste">
    <w:name w:val="List Paragraph"/>
    <w:aliases w:val="titre 2."/>
    <w:basedOn w:val="Normal"/>
    <w:link w:val="ParagraphedelisteCar"/>
    <w:uiPriority w:val="34"/>
    <w:qFormat/>
    <w:rsid w:val="001E3326"/>
    <w:pPr>
      <w:ind w:left="720"/>
      <w:contextualSpacing/>
    </w:pPr>
  </w:style>
  <w:style w:type="character" w:styleId="Lienhypertexte">
    <w:name w:val="Hyperlink"/>
    <w:basedOn w:val="Policepardfaut"/>
    <w:uiPriority w:val="99"/>
    <w:unhideWhenUsed/>
    <w:rsid w:val="009E3203"/>
    <w:rPr>
      <w:color w:val="0000FF" w:themeColor="hyperlink"/>
      <w:u w:val="single"/>
    </w:rPr>
  </w:style>
  <w:style w:type="table" w:styleId="Grilledutableau">
    <w:name w:val="Table Grid"/>
    <w:basedOn w:val="TableauNormal"/>
    <w:uiPriority w:val="59"/>
    <w:rsid w:val="00F05B4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sdetexte2">
    <w:name w:val="Body Text 2"/>
    <w:basedOn w:val="Normal"/>
    <w:link w:val="Corpsdetexte2Car"/>
    <w:uiPriority w:val="99"/>
    <w:semiHidden/>
    <w:unhideWhenUsed/>
    <w:rsid w:val="0089200C"/>
    <w:pPr>
      <w:suppressAutoHyphens/>
      <w:spacing w:after="120" w:line="480" w:lineRule="auto"/>
    </w:pPr>
    <w:rPr>
      <w:rFonts w:ascii="Times New Roman" w:eastAsia="Times New Roman" w:hAnsi="Times New Roman" w:cs="Times New Roman"/>
      <w:sz w:val="24"/>
      <w:szCs w:val="24"/>
      <w:lang w:eastAsia="ar-SA"/>
    </w:rPr>
  </w:style>
  <w:style w:type="character" w:customStyle="1" w:styleId="Corpsdetexte2Car">
    <w:name w:val="Corps de texte 2 Car"/>
    <w:basedOn w:val="Policepardfaut"/>
    <w:link w:val="Corpsdetexte2"/>
    <w:uiPriority w:val="99"/>
    <w:semiHidden/>
    <w:rsid w:val="0089200C"/>
    <w:rPr>
      <w:rFonts w:ascii="Times New Roman" w:eastAsia="Times New Roman" w:hAnsi="Times New Roman" w:cs="Times New Roman"/>
      <w:sz w:val="24"/>
      <w:szCs w:val="24"/>
      <w:lang w:eastAsia="ar-SA"/>
    </w:rPr>
  </w:style>
  <w:style w:type="paragraph" w:styleId="Corpsdetexte">
    <w:name w:val="Body Text"/>
    <w:basedOn w:val="Normal"/>
    <w:link w:val="CorpsdetexteCar"/>
    <w:uiPriority w:val="99"/>
    <w:unhideWhenUsed/>
    <w:rsid w:val="00030774"/>
    <w:pPr>
      <w:spacing w:after="120"/>
    </w:pPr>
  </w:style>
  <w:style w:type="character" w:customStyle="1" w:styleId="CorpsdetexteCar">
    <w:name w:val="Corps de texte Car"/>
    <w:basedOn w:val="Policepardfaut"/>
    <w:link w:val="Corpsdetexte"/>
    <w:uiPriority w:val="99"/>
    <w:rsid w:val="00030774"/>
  </w:style>
  <w:style w:type="paragraph" w:styleId="Retraitcorpsdetexte3">
    <w:name w:val="Body Text Indent 3"/>
    <w:basedOn w:val="Normal"/>
    <w:link w:val="Retraitcorpsdetexte3Car"/>
    <w:uiPriority w:val="99"/>
    <w:unhideWhenUsed/>
    <w:rsid w:val="00E610ED"/>
    <w:pPr>
      <w:spacing w:after="120"/>
      <w:ind w:left="283"/>
    </w:pPr>
    <w:rPr>
      <w:rFonts w:ascii="Times New Roman" w:eastAsia="Times New Roman" w:hAnsi="Times New Roman" w:cs="Times New Roman"/>
      <w:sz w:val="16"/>
      <w:szCs w:val="16"/>
    </w:rPr>
  </w:style>
  <w:style w:type="character" w:customStyle="1" w:styleId="Retraitcorpsdetexte3Car">
    <w:name w:val="Retrait corps de texte 3 Car"/>
    <w:basedOn w:val="Policepardfaut"/>
    <w:link w:val="Retraitcorpsdetexte3"/>
    <w:uiPriority w:val="99"/>
    <w:rsid w:val="00E610ED"/>
    <w:rPr>
      <w:rFonts w:ascii="Times New Roman" w:eastAsia="Times New Roman" w:hAnsi="Times New Roman" w:cs="Times New Roman"/>
      <w:sz w:val="16"/>
      <w:szCs w:val="16"/>
    </w:rPr>
  </w:style>
  <w:style w:type="paragraph" w:styleId="Corpsdetexte3">
    <w:name w:val="Body Text 3"/>
    <w:basedOn w:val="Normal"/>
    <w:link w:val="Corpsdetexte3Car"/>
    <w:uiPriority w:val="99"/>
    <w:semiHidden/>
    <w:unhideWhenUsed/>
    <w:rsid w:val="002B5452"/>
    <w:pPr>
      <w:spacing w:after="120"/>
    </w:pPr>
    <w:rPr>
      <w:sz w:val="16"/>
      <w:szCs w:val="16"/>
    </w:rPr>
  </w:style>
  <w:style w:type="character" w:customStyle="1" w:styleId="Corpsdetexte3Car">
    <w:name w:val="Corps de texte 3 Car"/>
    <w:basedOn w:val="Policepardfaut"/>
    <w:link w:val="Corpsdetexte3"/>
    <w:uiPriority w:val="99"/>
    <w:semiHidden/>
    <w:rsid w:val="002B5452"/>
    <w:rPr>
      <w:sz w:val="16"/>
      <w:szCs w:val="16"/>
    </w:rPr>
  </w:style>
  <w:style w:type="paragraph" w:styleId="Retraitcorpsdetexte">
    <w:name w:val="Body Text Indent"/>
    <w:basedOn w:val="Normal"/>
    <w:link w:val="RetraitcorpsdetexteCar"/>
    <w:uiPriority w:val="99"/>
    <w:unhideWhenUsed/>
    <w:rsid w:val="00BC5188"/>
    <w:pPr>
      <w:spacing w:after="120"/>
      <w:ind w:left="283"/>
    </w:pPr>
  </w:style>
  <w:style w:type="character" w:customStyle="1" w:styleId="RetraitcorpsdetexteCar">
    <w:name w:val="Retrait corps de texte Car"/>
    <w:basedOn w:val="Policepardfaut"/>
    <w:link w:val="Retraitcorpsdetexte"/>
    <w:uiPriority w:val="99"/>
    <w:rsid w:val="00BC5188"/>
  </w:style>
  <w:style w:type="character" w:styleId="Numrodepage">
    <w:name w:val="page number"/>
    <w:basedOn w:val="Policepardfaut"/>
    <w:semiHidden/>
    <w:rsid w:val="001073E0"/>
  </w:style>
  <w:style w:type="paragraph" w:styleId="Textebrut">
    <w:name w:val="Plain Text"/>
    <w:basedOn w:val="Normal"/>
    <w:link w:val="TextebrutCar"/>
    <w:uiPriority w:val="99"/>
    <w:semiHidden/>
    <w:unhideWhenUsed/>
    <w:rsid w:val="00764EB1"/>
    <w:rPr>
      <w:rFonts w:ascii="Consolas" w:eastAsiaTheme="minorHAnsi" w:hAnsi="Consolas"/>
      <w:sz w:val="21"/>
      <w:szCs w:val="21"/>
      <w:lang w:eastAsia="en-US"/>
    </w:rPr>
  </w:style>
  <w:style w:type="character" w:customStyle="1" w:styleId="TextebrutCar">
    <w:name w:val="Texte brut Car"/>
    <w:basedOn w:val="Policepardfaut"/>
    <w:link w:val="Textebrut"/>
    <w:uiPriority w:val="99"/>
    <w:semiHidden/>
    <w:rsid w:val="00764EB1"/>
    <w:rPr>
      <w:rFonts w:ascii="Consolas" w:eastAsiaTheme="minorHAnsi" w:hAnsi="Consolas"/>
      <w:sz w:val="21"/>
      <w:szCs w:val="21"/>
      <w:lang w:eastAsia="en-US"/>
    </w:rPr>
  </w:style>
  <w:style w:type="character" w:customStyle="1" w:styleId="Titre5Car">
    <w:name w:val="Titre 5 Car"/>
    <w:basedOn w:val="Policepardfaut"/>
    <w:link w:val="Titre5"/>
    <w:rsid w:val="004C4581"/>
    <w:rPr>
      <w:rFonts w:ascii="Arial" w:eastAsia="Times New Roman" w:hAnsi="Arial" w:cs="Arial"/>
      <w:b/>
      <w:bCs/>
      <w:color w:val="FFFFFF"/>
      <w:sz w:val="36"/>
      <w:szCs w:val="24"/>
      <w:shd w:val="clear" w:color="auto" w:fill="606060"/>
    </w:rPr>
  </w:style>
  <w:style w:type="character" w:customStyle="1" w:styleId="Titre7Car">
    <w:name w:val="Titre 7 Car"/>
    <w:basedOn w:val="Policepardfaut"/>
    <w:link w:val="Titre7"/>
    <w:rsid w:val="004C4581"/>
    <w:rPr>
      <w:rFonts w:ascii="Arial" w:eastAsia="Times New Roman" w:hAnsi="Arial" w:cs="Arial"/>
      <w:b/>
      <w:bCs/>
      <w:color w:val="FFFFFF"/>
      <w:sz w:val="34"/>
      <w:szCs w:val="24"/>
      <w:shd w:val="clear" w:color="auto" w:fill="606060"/>
    </w:rPr>
  </w:style>
  <w:style w:type="character" w:customStyle="1" w:styleId="Titre8Car">
    <w:name w:val="Titre 8 Car"/>
    <w:basedOn w:val="Policepardfaut"/>
    <w:link w:val="Titre8"/>
    <w:rsid w:val="004C4581"/>
    <w:rPr>
      <w:rFonts w:ascii="Arial" w:eastAsia="Times New Roman" w:hAnsi="Arial" w:cs="Arial"/>
      <w:b/>
      <w:bCs/>
      <w:sz w:val="24"/>
      <w:szCs w:val="24"/>
    </w:rPr>
  </w:style>
  <w:style w:type="paragraph" w:customStyle="1" w:styleId="Default">
    <w:name w:val="Default"/>
    <w:rsid w:val="00677B34"/>
    <w:pPr>
      <w:autoSpaceDE w:val="0"/>
      <w:autoSpaceDN w:val="0"/>
      <w:adjustRightInd w:val="0"/>
      <w:spacing w:after="0" w:line="240" w:lineRule="auto"/>
    </w:pPr>
    <w:rPr>
      <w:rFonts w:ascii="Times New Roman" w:hAnsi="Times New Roman" w:cs="Times New Roman"/>
      <w:color w:val="000000"/>
      <w:sz w:val="24"/>
      <w:szCs w:val="24"/>
    </w:rPr>
  </w:style>
  <w:style w:type="character" w:styleId="lev">
    <w:name w:val="Strong"/>
    <w:basedOn w:val="Policepardfaut"/>
    <w:uiPriority w:val="22"/>
    <w:qFormat/>
    <w:rsid w:val="005D5B85"/>
    <w:rPr>
      <w:b/>
      <w:bCs/>
    </w:rPr>
  </w:style>
  <w:style w:type="character" w:customStyle="1" w:styleId="Titre2Car">
    <w:name w:val="Titre 2 Car"/>
    <w:basedOn w:val="Policepardfaut"/>
    <w:link w:val="Titre2"/>
    <w:uiPriority w:val="9"/>
    <w:rsid w:val="00422D73"/>
    <w:rPr>
      <w:rFonts w:ascii="Arial" w:hAnsi="Arial" w:cs="Arial"/>
      <w:b/>
      <w:i/>
      <w:sz w:val="32"/>
      <w:szCs w:val="32"/>
      <w:u w:val="single"/>
    </w:rPr>
  </w:style>
  <w:style w:type="character" w:customStyle="1" w:styleId="Titre1Car">
    <w:name w:val="Titre 1 Car"/>
    <w:basedOn w:val="Policepardfaut"/>
    <w:link w:val="Titre1"/>
    <w:uiPriority w:val="9"/>
    <w:rsid w:val="00422D73"/>
    <w:rPr>
      <w:rFonts w:ascii="Arial" w:hAnsi="Arial" w:cs="Arial"/>
      <w:b/>
      <w:color w:val="FFFFFF" w:themeColor="background1"/>
      <w:sz w:val="36"/>
      <w:szCs w:val="36"/>
      <w:shd w:val="clear" w:color="auto" w:fill="595959" w:themeFill="text1" w:themeFillTint="A6"/>
    </w:rPr>
  </w:style>
  <w:style w:type="character" w:customStyle="1" w:styleId="Titre3Car">
    <w:name w:val="Titre 3 Car"/>
    <w:basedOn w:val="Policepardfaut"/>
    <w:link w:val="Titre3"/>
    <w:uiPriority w:val="9"/>
    <w:rsid w:val="00422D73"/>
    <w:rPr>
      <w:rFonts w:ascii="Arial" w:hAnsi="Arial" w:cs="Arial"/>
      <w:sz w:val="28"/>
      <w:szCs w:val="28"/>
    </w:rPr>
  </w:style>
  <w:style w:type="character" w:customStyle="1" w:styleId="Titre4Car">
    <w:name w:val="Titre 4 Car"/>
    <w:basedOn w:val="Policepardfaut"/>
    <w:link w:val="Titre4"/>
    <w:uiPriority w:val="9"/>
    <w:rsid w:val="00422D73"/>
    <w:rPr>
      <w:rFonts w:ascii="Arial" w:hAnsi="Arial" w:cs="Arial"/>
      <w:b/>
      <w:i/>
      <w:color w:val="000000" w:themeColor="text1"/>
      <w:sz w:val="24"/>
      <w:szCs w:val="24"/>
      <w:u w:val="single"/>
    </w:rPr>
  </w:style>
  <w:style w:type="paragraph" w:customStyle="1" w:styleId="pied">
    <w:name w:val="pied"/>
    <w:basedOn w:val="Pieddepage"/>
    <w:link w:val="piedCar"/>
    <w:qFormat/>
    <w:rsid w:val="00AA4D23"/>
    <w:rPr>
      <w:sz w:val="16"/>
      <w:szCs w:val="16"/>
    </w:rPr>
  </w:style>
  <w:style w:type="character" w:customStyle="1" w:styleId="piedCar">
    <w:name w:val="pied Car"/>
    <w:basedOn w:val="PieddepageCar"/>
    <w:link w:val="pied"/>
    <w:rsid w:val="00AA4D23"/>
    <w:rPr>
      <w:rFonts w:ascii="Arial" w:hAnsi="Arial" w:cs="Arial"/>
      <w:sz w:val="16"/>
      <w:szCs w:val="16"/>
    </w:rPr>
  </w:style>
  <w:style w:type="paragraph" w:styleId="TM1">
    <w:name w:val="toc 1"/>
    <w:basedOn w:val="Normal"/>
    <w:next w:val="Normal"/>
    <w:autoRedefine/>
    <w:uiPriority w:val="39"/>
    <w:unhideWhenUsed/>
    <w:rsid w:val="004A6B20"/>
    <w:pPr>
      <w:spacing w:before="120" w:after="120"/>
    </w:pPr>
    <w:rPr>
      <w:b/>
      <w:bCs/>
      <w:caps/>
    </w:rPr>
  </w:style>
  <w:style w:type="paragraph" w:styleId="TM2">
    <w:name w:val="toc 2"/>
    <w:basedOn w:val="Normal"/>
    <w:next w:val="Normal"/>
    <w:autoRedefine/>
    <w:uiPriority w:val="39"/>
    <w:unhideWhenUsed/>
    <w:rsid w:val="004A6B20"/>
    <w:pPr>
      <w:ind w:left="220"/>
    </w:pPr>
    <w:rPr>
      <w:smallCaps/>
    </w:rPr>
  </w:style>
  <w:style w:type="paragraph" w:styleId="TM3">
    <w:name w:val="toc 3"/>
    <w:basedOn w:val="Normal"/>
    <w:next w:val="Normal"/>
    <w:autoRedefine/>
    <w:uiPriority w:val="39"/>
    <w:unhideWhenUsed/>
    <w:rsid w:val="004A6B20"/>
    <w:pPr>
      <w:ind w:left="440"/>
    </w:pPr>
    <w:rPr>
      <w:i/>
      <w:iCs/>
    </w:rPr>
  </w:style>
  <w:style w:type="paragraph" w:styleId="TM4">
    <w:name w:val="toc 4"/>
    <w:basedOn w:val="Normal"/>
    <w:next w:val="Normal"/>
    <w:autoRedefine/>
    <w:uiPriority w:val="39"/>
    <w:unhideWhenUsed/>
    <w:rsid w:val="004A6B20"/>
    <w:pPr>
      <w:ind w:left="660"/>
    </w:pPr>
    <w:rPr>
      <w:sz w:val="18"/>
      <w:szCs w:val="18"/>
    </w:rPr>
  </w:style>
  <w:style w:type="paragraph" w:styleId="TM5">
    <w:name w:val="toc 5"/>
    <w:basedOn w:val="Normal"/>
    <w:next w:val="Normal"/>
    <w:autoRedefine/>
    <w:uiPriority w:val="39"/>
    <w:unhideWhenUsed/>
    <w:rsid w:val="004A6B20"/>
    <w:pPr>
      <w:ind w:left="880"/>
    </w:pPr>
    <w:rPr>
      <w:sz w:val="18"/>
      <w:szCs w:val="18"/>
    </w:rPr>
  </w:style>
  <w:style w:type="paragraph" w:styleId="TM6">
    <w:name w:val="toc 6"/>
    <w:basedOn w:val="Normal"/>
    <w:next w:val="Normal"/>
    <w:autoRedefine/>
    <w:uiPriority w:val="39"/>
    <w:unhideWhenUsed/>
    <w:rsid w:val="004A6B20"/>
    <w:pPr>
      <w:ind w:left="1100"/>
    </w:pPr>
    <w:rPr>
      <w:sz w:val="18"/>
      <w:szCs w:val="18"/>
    </w:rPr>
  </w:style>
  <w:style w:type="paragraph" w:styleId="TM7">
    <w:name w:val="toc 7"/>
    <w:basedOn w:val="Normal"/>
    <w:next w:val="Normal"/>
    <w:autoRedefine/>
    <w:uiPriority w:val="39"/>
    <w:unhideWhenUsed/>
    <w:rsid w:val="004A6B20"/>
    <w:pPr>
      <w:ind w:left="1320"/>
    </w:pPr>
    <w:rPr>
      <w:sz w:val="18"/>
      <w:szCs w:val="18"/>
    </w:rPr>
  </w:style>
  <w:style w:type="paragraph" w:styleId="TM8">
    <w:name w:val="toc 8"/>
    <w:basedOn w:val="Normal"/>
    <w:next w:val="Normal"/>
    <w:autoRedefine/>
    <w:uiPriority w:val="39"/>
    <w:unhideWhenUsed/>
    <w:rsid w:val="004A6B20"/>
    <w:pPr>
      <w:ind w:left="1540"/>
    </w:pPr>
    <w:rPr>
      <w:sz w:val="18"/>
      <w:szCs w:val="18"/>
    </w:rPr>
  </w:style>
  <w:style w:type="paragraph" w:styleId="TM9">
    <w:name w:val="toc 9"/>
    <w:basedOn w:val="Normal"/>
    <w:next w:val="Normal"/>
    <w:autoRedefine/>
    <w:uiPriority w:val="39"/>
    <w:unhideWhenUsed/>
    <w:rsid w:val="004A6B20"/>
    <w:pPr>
      <w:ind w:left="1760"/>
    </w:pPr>
    <w:rPr>
      <w:sz w:val="18"/>
      <w:szCs w:val="18"/>
    </w:rPr>
  </w:style>
  <w:style w:type="paragraph" w:customStyle="1" w:styleId="RedaliaNormal">
    <w:name w:val="Redalia : Normal"/>
    <w:basedOn w:val="Normal"/>
    <w:rsid w:val="008C6F41"/>
    <w:pPr>
      <w:widowControl w:val="0"/>
      <w:tabs>
        <w:tab w:val="left" w:leader="dot" w:pos="8505"/>
      </w:tabs>
      <w:spacing w:before="40"/>
    </w:pPr>
    <w:rPr>
      <w:rFonts w:eastAsia="Times New Roman" w:cs="Times New Roman"/>
    </w:rPr>
  </w:style>
  <w:style w:type="paragraph" w:customStyle="1" w:styleId="Redaliapuces">
    <w:name w:val="Redalia : puces"/>
    <w:basedOn w:val="RedaliaNormal"/>
    <w:rsid w:val="0062289F"/>
    <w:pPr>
      <w:numPr>
        <w:numId w:val="10"/>
      </w:numPr>
    </w:pPr>
  </w:style>
  <w:style w:type="paragraph" w:customStyle="1" w:styleId="RedaliaTitre1">
    <w:name w:val="Redalia Titre 1"/>
    <w:basedOn w:val="Normal"/>
    <w:rsid w:val="00485A1D"/>
    <w:pPr>
      <w:widowControl w:val="0"/>
      <w:numPr>
        <w:numId w:val="12"/>
      </w:numPr>
      <w:spacing w:before="240" w:after="160"/>
      <w:jc w:val="left"/>
      <w:outlineLvl w:val="0"/>
    </w:pPr>
    <w:rPr>
      <w:rFonts w:eastAsia="Times New Roman" w:cs="Times New Roman"/>
      <w:b/>
      <w:sz w:val="32"/>
    </w:rPr>
  </w:style>
  <w:style w:type="paragraph" w:customStyle="1" w:styleId="RedaliaTitre2">
    <w:name w:val="Redalia Titre 2"/>
    <w:basedOn w:val="Normal"/>
    <w:next w:val="Normal"/>
    <w:rsid w:val="00485A1D"/>
    <w:pPr>
      <w:widowControl w:val="0"/>
      <w:numPr>
        <w:ilvl w:val="1"/>
        <w:numId w:val="12"/>
      </w:numPr>
      <w:spacing w:before="240" w:after="160"/>
      <w:jc w:val="left"/>
      <w:outlineLvl w:val="1"/>
    </w:pPr>
    <w:rPr>
      <w:rFonts w:eastAsia="Times New Roman" w:cs="Times New Roman"/>
      <w:sz w:val="28"/>
      <w:u w:val="single"/>
    </w:rPr>
  </w:style>
  <w:style w:type="paragraph" w:customStyle="1" w:styleId="RedaliaTitre3">
    <w:name w:val="Redalia Titre 3"/>
    <w:basedOn w:val="Normal"/>
    <w:rsid w:val="00485A1D"/>
    <w:pPr>
      <w:widowControl w:val="0"/>
      <w:numPr>
        <w:ilvl w:val="2"/>
        <w:numId w:val="12"/>
      </w:numPr>
      <w:overflowPunct w:val="0"/>
      <w:autoSpaceDE w:val="0"/>
      <w:autoSpaceDN w:val="0"/>
      <w:adjustRightInd w:val="0"/>
      <w:spacing w:before="240" w:after="160"/>
      <w:textAlignment w:val="baseline"/>
      <w:outlineLvl w:val="2"/>
    </w:pPr>
    <w:rPr>
      <w:rFonts w:eastAsia="Times New Roman" w:cs="Times New Roman"/>
      <w:sz w:val="24"/>
      <w:u w:val="single"/>
    </w:rPr>
  </w:style>
  <w:style w:type="paragraph" w:customStyle="1" w:styleId="RdaliaRetraitniveau1">
    <w:name w:val="Rédalia : Retrait niveau 1"/>
    <w:basedOn w:val="RedaliaNormal"/>
    <w:uiPriority w:val="99"/>
    <w:rsid w:val="00485A1D"/>
    <w:pPr>
      <w:numPr>
        <w:numId w:val="13"/>
      </w:numPr>
    </w:pPr>
  </w:style>
  <w:style w:type="paragraph" w:customStyle="1" w:styleId="RdaliaTitredossier">
    <w:name w:val="Rédalia : Titre dossier"/>
    <w:basedOn w:val="Normal"/>
    <w:rsid w:val="00E90D90"/>
    <w:pPr>
      <w:widowControl w:val="0"/>
      <w:jc w:val="center"/>
    </w:pPr>
    <w:rPr>
      <w:rFonts w:eastAsia="Times New Roman" w:cs="Times New Roman"/>
      <w:sz w:val="48"/>
    </w:rPr>
  </w:style>
  <w:style w:type="character" w:styleId="Lienhypertextesuivivisit">
    <w:name w:val="FollowedHyperlink"/>
    <w:basedOn w:val="Policepardfaut"/>
    <w:uiPriority w:val="99"/>
    <w:semiHidden/>
    <w:unhideWhenUsed/>
    <w:rsid w:val="00C5119C"/>
    <w:rPr>
      <w:color w:val="800080" w:themeColor="followedHyperlink"/>
      <w:u w:val="single"/>
    </w:rPr>
  </w:style>
  <w:style w:type="character" w:customStyle="1" w:styleId="ParagraphedelisteCar">
    <w:name w:val="Paragraphe de liste Car"/>
    <w:aliases w:val="titre 2. Car"/>
    <w:basedOn w:val="Policepardfaut"/>
    <w:link w:val="Paragraphedeliste"/>
    <w:uiPriority w:val="34"/>
    <w:rsid w:val="00127E2E"/>
    <w:rPr>
      <w:rFonts w:ascii="Calibri" w:hAnsi="Calibri" w:cs="Arial"/>
      <w:szCs w:val="20"/>
    </w:rPr>
  </w:style>
  <w:style w:type="paragraph" w:customStyle="1" w:styleId="RedTxt">
    <w:name w:val="RedTxt"/>
    <w:basedOn w:val="Normal"/>
    <w:uiPriority w:val="99"/>
    <w:rsid w:val="00103971"/>
    <w:pPr>
      <w:keepLines/>
      <w:widowControl w:val="0"/>
      <w:autoSpaceDE w:val="0"/>
      <w:autoSpaceDN w:val="0"/>
      <w:adjustRightInd w:val="0"/>
      <w:jc w:val="left"/>
    </w:pPr>
    <w:rPr>
      <w:rFonts w:ascii="Arial" w:hAnsi="Arial"/>
      <w:sz w:val="18"/>
      <w:szCs w:val="18"/>
    </w:rPr>
  </w:style>
  <w:style w:type="character" w:styleId="Marquedecommentaire">
    <w:name w:val="annotation reference"/>
    <w:basedOn w:val="Policepardfaut"/>
    <w:uiPriority w:val="99"/>
    <w:semiHidden/>
    <w:unhideWhenUsed/>
    <w:rsid w:val="003336AE"/>
    <w:rPr>
      <w:sz w:val="16"/>
      <w:szCs w:val="16"/>
    </w:rPr>
  </w:style>
  <w:style w:type="paragraph" w:styleId="Commentaire">
    <w:name w:val="annotation text"/>
    <w:basedOn w:val="Normal"/>
    <w:link w:val="CommentaireCar"/>
    <w:uiPriority w:val="99"/>
    <w:semiHidden/>
    <w:unhideWhenUsed/>
    <w:rsid w:val="003336AE"/>
    <w:rPr>
      <w:sz w:val="20"/>
    </w:rPr>
  </w:style>
  <w:style w:type="character" w:customStyle="1" w:styleId="CommentaireCar">
    <w:name w:val="Commentaire Car"/>
    <w:basedOn w:val="Policepardfaut"/>
    <w:link w:val="Commentaire"/>
    <w:uiPriority w:val="99"/>
    <w:semiHidden/>
    <w:rsid w:val="003336AE"/>
    <w:rPr>
      <w:rFonts w:ascii="Calibri" w:hAnsi="Calibri" w:cs="Arial"/>
      <w:sz w:val="20"/>
      <w:szCs w:val="20"/>
    </w:rPr>
  </w:style>
  <w:style w:type="paragraph" w:styleId="Objetducommentaire">
    <w:name w:val="annotation subject"/>
    <w:basedOn w:val="Commentaire"/>
    <w:next w:val="Commentaire"/>
    <w:link w:val="ObjetducommentaireCar"/>
    <w:uiPriority w:val="99"/>
    <w:semiHidden/>
    <w:unhideWhenUsed/>
    <w:rsid w:val="003336AE"/>
    <w:rPr>
      <w:b/>
      <w:bCs/>
    </w:rPr>
  </w:style>
  <w:style w:type="character" w:customStyle="1" w:styleId="ObjetducommentaireCar">
    <w:name w:val="Objet du commentaire Car"/>
    <w:basedOn w:val="CommentaireCar"/>
    <w:link w:val="Objetducommentaire"/>
    <w:uiPriority w:val="99"/>
    <w:semiHidden/>
    <w:rsid w:val="003336AE"/>
    <w:rPr>
      <w:rFonts w:ascii="Calibri" w:hAnsi="Calibri" w:cs="Arial"/>
      <w:b/>
      <w:bCs/>
      <w:sz w:val="20"/>
      <w:szCs w:val="20"/>
    </w:rPr>
  </w:style>
  <w:style w:type="paragraph" w:styleId="Sansinterligne">
    <w:name w:val="No Spacing"/>
    <w:basedOn w:val="Normal"/>
    <w:uiPriority w:val="1"/>
    <w:qFormat/>
    <w:rsid w:val="0066376D"/>
    <w:pPr>
      <w:spacing w:after="120" w:line="288" w:lineRule="auto"/>
      <w:ind w:right="-2" w:firstLine="567"/>
    </w:pPr>
    <w:rPr>
      <w:rFonts w:eastAsia="Times New Roman" w:cs="Calibri"/>
      <w:szCs w:val="22"/>
    </w:rPr>
  </w:style>
  <w:style w:type="paragraph" w:customStyle="1" w:styleId="texte8">
    <w:name w:val="texte8"/>
    <w:basedOn w:val="Normal"/>
    <w:rsid w:val="004A1207"/>
    <w:pPr>
      <w:spacing w:before="100" w:beforeAutospacing="1" w:after="100" w:afterAutospacing="1"/>
      <w:jc w:val="left"/>
    </w:pPr>
    <w:rPr>
      <w:rFonts w:ascii="Arial" w:eastAsia="Times New Roman" w:hAnsi="Arial"/>
      <w:color w:val="000000"/>
      <w:sz w:val="18"/>
      <w:szCs w:val="18"/>
    </w:rPr>
  </w:style>
  <w:style w:type="paragraph" w:styleId="En-ttedetabledesmatires">
    <w:name w:val="TOC Heading"/>
    <w:basedOn w:val="Titre1"/>
    <w:next w:val="Normal"/>
    <w:uiPriority w:val="39"/>
    <w:unhideWhenUsed/>
    <w:qFormat/>
    <w:rsid w:val="003B0D1E"/>
    <w:pPr>
      <w:keepNext/>
      <w:keepLines/>
      <w:numPr>
        <w:numId w:val="0"/>
      </w:numPr>
      <w:shd w:val="clear" w:color="auto" w:fill="auto"/>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Sansinterligne1">
    <w:name w:val="Sans interligne1"/>
    <w:rsid w:val="001C58EF"/>
    <w:pPr>
      <w:spacing w:after="0" w:line="240" w:lineRule="auto"/>
    </w:pPr>
    <w:rPr>
      <w:rFonts w:ascii="Calibri" w:eastAsia="Times New Roman" w:hAnsi="Calibri" w:cs="Times New Roman"/>
      <w:lang w:eastAsia="en-US"/>
    </w:rPr>
  </w:style>
  <w:style w:type="character" w:styleId="Mentionnonrsolue">
    <w:name w:val="Unresolved Mention"/>
    <w:basedOn w:val="Policepardfaut"/>
    <w:uiPriority w:val="99"/>
    <w:semiHidden/>
    <w:unhideWhenUsed/>
    <w:rsid w:val="00D44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63163">
      <w:bodyDiv w:val="1"/>
      <w:marLeft w:val="0"/>
      <w:marRight w:val="0"/>
      <w:marTop w:val="0"/>
      <w:marBottom w:val="0"/>
      <w:divBdr>
        <w:top w:val="none" w:sz="0" w:space="0" w:color="auto"/>
        <w:left w:val="none" w:sz="0" w:space="0" w:color="auto"/>
        <w:bottom w:val="none" w:sz="0" w:space="0" w:color="auto"/>
        <w:right w:val="none" w:sz="0" w:space="0" w:color="auto"/>
      </w:divBdr>
      <w:divsChild>
        <w:div w:id="1881621824">
          <w:marLeft w:val="0"/>
          <w:marRight w:val="0"/>
          <w:marTop w:val="0"/>
          <w:marBottom w:val="0"/>
          <w:divBdr>
            <w:top w:val="none" w:sz="0" w:space="0" w:color="auto"/>
            <w:left w:val="none" w:sz="0" w:space="0" w:color="auto"/>
            <w:bottom w:val="none" w:sz="0" w:space="0" w:color="auto"/>
            <w:right w:val="none" w:sz="0" w:space="0" w:color="auto"/>
          </w:divBdr>
        </w:div>
        <w:div w:id="1091437735">
          <w:marLeft w:val="0"/>
          <w:marRight w:val="0"/>
          <w:marTop w:val="0"/>
          <w:marBottom w:val="0"/>
          <w:divBdr>
            <w:top w:val="none" w:sz="0" w:space="0" w:color="auto"/>
            <w:left w:val="none" w:sz="0" w:space="0" w:color="auto"/>
            <w:bottom w:val="none" w:sz="0" w:space="0" w:color="auto"/>
            <w:right w:val="none" w:sz="0" w:space="0" w:color="auto"/>
          </w:divBdr>
        </w:div>
      </w:divsChild>
    </w:div>
    <w:div w:id="227884507">
      <w:bodyDiv w:val="1"/>
      <w:marLeft w:val="0"/>
      <w:marRight w:val="0"/>
      <w:marTop w:val="0"/>
      <w:marBottom w:val="0"/>
      <w:divBdr>
        <w:top w:val="none" w:sz="0" w:space="0" w:color="auto"/>
        <w:left w:val="none" w:sz="0" w:space="0" w:color="auto"/>
        <w:bottom w:val="none" w:sz="0" w:space="0" w:color="auto"/>
        <w:right w:val="none" w:sz="0" w:space="0" w:color="auto"/>
      </w:divBdr>
    </w:div>
    <w:div w:id="368186327">
      <w:bodyDiv w:val="1"/>
      <w:marLeft w:val="0"/>
      <w:marRight w:val="0"/>
      <w:marTop w:val="0"/>
      <w:marBottom w:val="0"/>
      <w:divBdr>
        <w:top w:val="none" w:sz="0" w:space="0" w:color="auto"/>
        <w:left w:val="none" w:sz="0" w:space="0" w:color="auto"/>
        <w:bottom w:val="none" w:sz="0" w:space="0" w:color="auto"/>
        <w:right w:val="none" w:sz="0" w:space="0" w:color="auto"/>
      </w:divBdr>
    </w:div>
    <w:div w:id="377247271">
      <w:bodyDiv w:val="1"/>
      <w:marLeft w:val="0"/>
      <w:marRight w:val="0"/>
      <w:marTop w:val="0"/>
      <w:marBottom w:val="0"/>
      <w:divBdr>
        <w:top w:val="none" w:sz="0" w:space="0" w:color="auto"/>
        <w:left w:val="none" w:sz="0" w:space="0" w:color="auto"/>
        <w:bottom w:val="none" w:sz="0" w:space="0" w:color="auto"/>
        <w:right w:val="none" w:sz="0" w:space="0" w:color="auto"/>
      </w:divBdr>
    </w:div>
    <w:div w:id="475415657">
      <w:bodyDiv w:val="1"/>
      <w:marLeft w:val="0"/>
      <w:marRight w:val="0"/>
      <w:marTop w:val="0"/>
      <w:marBottom w:val="0"/>
      <w:divBdr>
        <w:top w:val="none" w:sz="0" w:space="0" w:color="auto"/>
        <w:left w:val="none" w:sz="0" w:space="0" w:color="auto"/>
        <w:bottom w:val="none" w:sz="0" w:space="0" w:color="auto"/>
        <w:right w:val="none" w:sz="0" w:space="0" w:color="auto"/>
      </w:divBdr>
    </w:div>
    <w:div w:id="894656300">
      <w:bodyDiv w:val="1"/>
      <w:marLeft w:val="0"/>
      <w:marRight w:val="0"/>
      <w:marTop w:val="0"/>
      <w:marBottom w:val="0"/>
      <w:divBdr>
        <w:top w:val="none" w:sz="0" w:space="0" w:color="auto"/>
        <w:left w:val="none" w:sz="0" w:space="0" w:color="auto"/>
        <w:bottom w:val="none" w:sz="0" w:space="0" w:color="auto"/>
        <w:right w:val="none" w:sz="0" w:space="0" w:color="auto"/>
      </w:divBdr>
      <w:divsChild>
        <w:div w:id="874807261">
          <w:marLeft w:val="0"/>
          <w:marRight w:val="0"/>
          <w:marTop w:val="0"/>
          <w:marBottom w:val="0"/>
          <w:divBdr>
            <w:top w:val="none" w:sz="0" w:space="0" w:color="auto"/>
            <w:left w:val="none" w:sz="0" w:space="0" w:color="auto"/>
            <w:bottom w:val="none" w:sz="0" w:space="0" w:color="auto"/>
            <w:right w:val="none" w:sz="0" w:space="0" w:color="auto"/>
          </w:divBdr>
        </w:div>
        <w:div w:id="1588688128">
          <w:marLeft w:val="0"/>
          <w:marRight w:val="0"/>
          <w:marTop w:val="0"/>
          <w:marBottom w:val="0"/>
          <w:divBdr>
            <w:top w:val="none" w:sz="0" w:space="0" w:color="auto"/>
            <w:left w:val="none" w:sz="0" w:space="0" w:color="auto"/>
            <w:bottom w:val="none" w:sz="0" w:space="0" w:color="auto"/>
            <w:right w:val="none" w:sz="0" w:space="0" w:color="auto"/>
          </w:divBdr>
        </w:div>
      </w:divsChild>
    </w:div>
    <w:div w:id="1439519358">
      <w:bodyDiv w:val="1"/>
      <w:marLeft w:val="0"/>
      <w:marRight w:val="0"/>
      <w:marTop w:val="0"/>
      <w:marBottom w:val="0"/>
      <w:divBdr>
        <w:top w:val="none" w:sz="0" w:space="0" w:color="auto"/>
        <w:left w:val="none" w:sz="0" w:space="0" w:color="auto"/>
        <w:bottom w:val="none" w:sz="0" w:space="0" w:color="auto"/>
        <w:right w:val="none" w:sz="0" w:space="0" w:color="auto"/>
      </w:divBdr>
    </w:div>
    <w:div w:id="1794859030">
      <w:bodyDiv w:val="1"/>
      <w:marLeft w:val="0"/>
      <w:marRight w:val="0"/>
      <w:marTop w:val="0"/>
      <w:marBottom w:val="0"/>
      <w:divBdr>
        <w:top w:val="none" w:sz="0" w:space="0" w:color="auto"/>
        <w:left w:val="none" w:sz="0" w:space="0" w:color="auto"/>
        <w:bottom w:val="none" w:sz="0" w:space="0" w:color="auto"/>
        <w:right w:val="none" w:sz="0" w:space="0" w:color="auto"/>
      </w:divBdr>
    </w:div>
    <w:div w:id="200928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marchespublics596280.f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archespublics596280.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bonnyaud@ameva.org" TargetMode="External"/><Relationship Id="rId20" Type="http://schemas.openxmlformats.org/officeDocument/2006/relationships/hyperlink" Target="https://marchespublics596280.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conomie.gouv.fr/daj/formulaires-declaration-du-candidat" TargetMode="External"/><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marchespublics596280.f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596280.f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2C13B-6112-497A-ACB9-F6292C72F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1893</TotalTime>
  <Pages>9</Pages>
  <Words>2732</Words>
  <Characters>15028</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Hervé</dc:creator>
  <cp:keywords/>
  <dc:description/>
  <cp:lastModifiedBy>Isabelle TONEL</cp:lastModifiedBy>
  <cp:revision>275</cp:revision>
  <cp:lastPrinted>2025-10-17T13:03:00Z</cp:lastPrinted>
  <dcterms:created xsi:type="dcterms:W3CDTF">2022-06-17T09:50:00Z</dcterms:created>
  <dcterms:modified xsi:type="dcterms:W3CDTF">2026-10-26T15:20:00Z</dcterms:modified>
</cp:coreProperties>
</file>