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DB39B" w14:textId="77777777" w:rsidR="002229C2" w:rsidRPr="001079F0" w:rsidRDefault="002229C2" w:rsidP="005A379C">
      <w:pPr>
        <w:pStyle w:val="Titre"/>
        <w:jc w:val="both"/>
        <w:rPr>
          <w:color w:val="auto"/>
        </w:rPr>
      </w:pPr>
    </w:p>
    <w:p w14:paraId="3C130E23" w14:textId="77777777" w:rsidR="00CF255C" w:rsidRDefault="002229C2" w:rsidP="005A379C">
      <w:pPr>
        <w:spacing w:before="0" w:after="0" w:line="240" w:lineRule="auto"/>
        <w:contextualSpacing/>
        <w:jc w:val="center"/>
        <w:rPr>
          <w:rFonts w:ascii="Century Gothic" w:eastAsiaTheme="majorEastAsia" w:hAnsi="Century Gothic" w:cstheme="majorBidi"/>
          <w:noProof/>
          <w:spacing w:val="-10"/>
          <w:kern w:val="28"/>
          <w:sz w:val="56"/>
          <w:szCs w:val="56"/>
        </w:rPr>
      </w:pPr>
      <w:r w:rsidRPr="006913DB">
        <w:rPr>
          <w:rFonts w:ascii="Century Gothic" w:eastAsiaTheme="majorEastAsia" w:hAnsi="Century Gothic" w:cstheme="majorBidi"/>
          <w:noProof/>
          <w:spacing w:val="-10"/>
          <w:kern w:val="28"/>
          <w:sz w:val="56"/>
          <w:szCs w:val="56"/>
        </w:rPr>
        <w:t xml:space="preserve">SYNDICAT INTERCOMMUNAL </w:t>
      </w:r>
    </w:p>
    <w:p w14:paraId="04D02830" w14:textId="59EB89D1" w:rsidR="002229C2" w:rsidRDefault="002229C2" w:rsidP="005A379C">
      <w:pPr>
        <w:spacing w:before="0" w:after="0" w:line="240" w:lineRule="auto"/>
        <w:contextualSpacing/>
        <w:jc w:val="center"/>
        <w:rPr>
          <w:rFonts w:ascii="Century Gothic" w:eastAsiaTheme="majorEastAsia" w:hAnsi="Century Gothic" w:cstheme="majorBidi"/>
          <w:noProof/>
          <w:spacing w:val="-10"/>
          <w:kern w:val="28"/>
          <w:sz w:val="56"/>
          <w:szCs w:val="56"/>
        </w:rPr>
      </w:pPr>
      <w:r w:rsidRPr="006913DB">
        <w:rPr>
          <w:rFonts w:ascii="Century Gothic" w:eastAsiaTheme="majorEastAsia" w:hAnsi="Century Gothic" w:cstheme="majorBidi"/>
          <w:noProof/>
          <w:spacing w:val="-10"/>
          <w:kern w:val="28"/>
          <w:sz w:val="56"/>
          <w:szCs w:val="56"/>
        </w:rPr>
        <w:t>LOOS - HAUBOURDIN (SILH)</w:t>
      </w:r>
    </w:p>
    <w:p w14:paraId="2AE8E7CE" w14:textId="76D72979" w:rsidR="00CF255C" w:rsidRDefault="00CF255C" w:rsidP="005A379C">
      <w:pPr>
        <w:spacing w:before="0" w:after="0" w:line="240" w:lineRule="auto"/>
        <w:contextualSpacing/>
        <w:jc w:val="center"/>
        <w:rPr>
          <w:rFonts w:ascii="Century Gothic" w:eastAsiaTheme="majorEastAsia" w:hAnsi="Century Gothic" w:cstheme="majorBidi"/>
          <w:noProof/>
          <w:spacing w:val="-10"/>
          <w:kern w:val="28"/>
          <w:sz w:val="56"/>
          <w:szCs w:val="56"/>
        </w:rPr>
      </w:pPr>
      <w:r w:rsidRPr="00CF255C">
        <w:rPr>
          <w:rFonts w:ascii="Century Gothic" w:eastAsiaTheme="majorEastAsia" w:hAnsi="Century Gothic" w:cstheme="majorBidi"/>
          <w:noProof/>
          <w:spacing w:val="-10"/>
          <w:kern w:val="28"/>
          <w:sz w:val="56"/>
          <w:szCs w:val="56"/>
        </w:rPr>
        <w:t>CENTRE AQUATIQUE NEPTUNIA</w:t>
      </w:r>
    </w:p>
    <w:p w14:paraId="75A261AA" w14:textId="375F0CA1" w:rsidR="00A12724" w:rsidRDefault="00A12724" w:rsidP="005A379C">
      <w:pPr>
        <w:spacing w:before="0" w:after="0" w:line="240" w:lineRule="auto"/>
        <w:contextualSpacing/>
        <w:jc w:val="center"/>
        <w:rPr>
          <w:rFonts w:ascii="Century Gothic" w:eastAsiaTheme="majorEastAsia" w:hAnsi="Century Gothic" w:cstheme="majorBidi"/>
          <w:noProof/>
          <w:spacing w:val="-10"/>
          <w:kern w:val="28"/>
          <w:sz w:val="56"/>
          <w:szCs w:val="56"/>
        </w:rPr>
      </w:pPr>
      <w:r>
        <w:rPr>
          <w:noProof/>
        </w:rPr>
        <w:drawing>
          <wp:anchor distT="0" distB="0" distL="114300" distR="114300" simplePos="0" relativeHeight="251659264" behindDoc="1" locked="0" layoutInCell="1" allowOverlap="1" wp14:anchorId="3F96A981" wp14:editId="3C8A6314">
            <wp:simplePos x="0" y="0"/>
            <wp:positionH relativeFrom="margin">
              <wp:posOffset>1533525</wp:posOffset>
            </wp:positionH>
            <wp:positionV relativeFrom="paragraph">
              <wp:posOffset>217805</wp:posOffset>
            </wp:positionV>
            <wp:extent cx="3133725" cy="2105863"/>
            <wp:effectExtent l="0" t="0" r="0" b="8890"/>
            <wp:wrapNone/>
            <wp:docPr id="2127249594" name="Image 5" descr="Une image contenant texte, Graphique, dessin humoristiqu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249594" name="Image 5" descr="Une image contenant texte, Graphique, dessin humoristique, Police&#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33725" cy="2105863"/>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826FE7" w14:textId="53C23856" w:rsidR="00CF255C" w:rsidRPr="001079F0" w:rsidRDefault="00CF255C" w:rsidP="005A379C">
      <w:pPr>
        <w:spacing w:before="0" w:after="0" w:line="240" w:lineRule="auto"/>
        <w:contextualSpacing/>
        <w:jc w:val="center"/>
      </w:pPr>
    </w:p>
    <w:p w14:paraId="347AE4B0" w14:textId="0D14D4DE" w:rsidR="002229C2" w:rsidRDefault="002229C2" w:rsidP="005A379C">
      <w:pPr>
        <w:spacing w:before="0" w:after="0" w:line="240" w:lineRule="auto"/>
        <w:contextualSpacing/>
      </w:pPr>
    </w:p>
    <w:p w14:paraId="40C55A4C" w14:textId="23DA5676" w:rsidR="00CF255C" w:rsidRDefault="00CF255C" w:rsidP="005A379C">
      <w:pPr>
        <w:spacing w:before="0" w:after="0" w:line="240" w:lineRule="auto"/>
        <w:contextualSpacing/>
      </w:pPr>
    </w:p>
    <w:p w14:paraId="091ED5DC" w14:textId="77777777" w:rsidR="00CF255C" w:rsidRDefault="00CF255C" w:rsidP="005A379C">
      <w:pPr>
        <w:spacing w:before="0" w:after="0" w:line="240" w:lineRule="auto"/>
        <w:contextualSpacing/>
      </w:pPr>
    </w:p>
    <w:p w14:paraId="1BDE7BF5" w14:textId="77777777" w:rsidR="00CF255C" w:rsidRDefault="00CF255C" w:rsidP="005A379C">
      <w:pPr>
        <w:spacing w:before="0" w:after="0" w:line="240" w:lineRule="auto"/>
        <w:contextualSpacing/>
      </w:pPr>
    </w:p>
    <w:p w14:paraId="3DA1E370" w14:textId="77777777" w:rsidR="00CF255C" w:rsidRDefault="00CF255C" w:rsidP="005A379C">
      <w:pPr>
        <w:spacing w:before="0" w:after="0" w:line="240" w:lineRule="auto"/>
        <w:contextualSpacing/>
      </w:pPr>
    </w:p>
    <w:p w14:paraId="1DE5C146" w14:textId="77777777" w:rsidR="00CF255C" w:rsidRDefault="00CF255C" w:rsidP="005A379C">
      <w:pPr>
        <w:spacing w:before="0" w:after="0" w:line="240" w:lineRule="auto"/>
        <w:contextualSpacing/>
      </w:pPr>
    </w:p>
    <w:p w14:paraId="7CC2C1C2" w14:textId="77777777" w:rsidR="00CF255C" w:rsidRDefault="00CF255C" w:rsidP="005A379C">
      <w:pPr>
        <w:spacing w:before="0" w:after="0" w:line="240" w:lineRule="auto"/>
        <w:contextualSpacing/>
      </w:pPr>
    </w:p>
    <w:p w14:paraId="74AFF5E3" w14:textId="77777777" w:rsidR="00CF255C" w:rsidRDefault="00CF255C" w:rsidP="005A379C">
      <w:pPr>
        <w:spacing w:before="0" w:after="0" w:line="240" w:lineRule="auto"/>
        <w:contextualSpacing/>
      </w:pPr>
    </w:p>
    <w:p w14:paraId="43B38749" w14:textId="77777777" w:rsidR="00CF255C" w:rsidRPr="001079F0" w:rsidRDefault="00CF255C" w:rsidP="005A379C">
      <w:pPr>
        <w:spacing w:before="0" w:after="0" w:line="240" w:lineRule="auto"/>
        <w:contextualSpacing/>
      </w:pPr>
    </w:p>
    <w:p w14:paraId="69A3F69F" w14:textId="77777777" w:rsidR="002229C2" w:rsidRPr="001079F0" w:rsidRDefault="002229C2" w:rsidP="005A379C">
      <w:pPr>
        <w:spacing w:before="0" w:after="0" w:line="240" w:lineRule="auto"/>
        <w:contextualSpacing/>
      </w:pPr>
    </w:p>
    <w:p w14:paraId="523924ED" w14:textId="77777777" w:rsidR="002229C2" w:rsidRPr="001079F0" w:rsidRDefault="002229C2" w:rsidP="005A379C">
      <w:pPr>
        <w:pStyle w:val="Titre"/>
        <w:rPr>
          <w:color w:val="auto"/>
        </w:rPr>
      </w:pPr>
      <w:r w:rsidRPr="001079F0">
        <w:rPr>
          <w:color w:val="auto"/>
        </w:rPr>
        <w:t>Acte d’engagement</w:t>
      </w:r>
    </w:p>
    <w:p w14:paraId="754A78E7" w14:textId="77777777" w:rsidR="002229C2" w:rsidRPr="001079F0" w:rsidRDefault="002229C2" w:rsidP="005A379C">
      <w:pPr>
        <w:pStyle w:val="Titre2"/>
        <w:spacing w:before="0" w:line="240" w:lineRule="auto"/>
        <w:ind w:left="0"/>
        <w:contextualSpacing/>
        <w:rPr>
          <w:color w:val="auto"/>
        </w:rPr>
      </w:pPr>
    </w:p>
    <w:p w14:paraId="450D29D5" w14:textId="77777777" w:rsidR="002229C2" w:rsidRPr="001079F0" w:rsidRDefault="002229C2" w:rsidP="005A379C">
      <w:pPr>
        <w:pStyle w:val="Titre2"/>
        <w:spacing w:before="0" w:line="240" w:lineRule="auto"/>
        <w:ind w:left="0"/>
        <w:contextualSpacing/>
        <w:rPr>
          <w:color w:val="auto"/>
        </w:rPr>
      </w:pPr>
    </w:p>
    <w:p w14:paraId="250AAA38" w14:textId="77777777" w:rsidR="002229C2" w:rsidRPr="001079F0" w:rsidRDefault="002229C2" w:rsidP="005A379C">
      <w:pPr>
        <w:pStyle w:val="Titre2"/>
        <w:spacing w:before="0" w:line="240" w:lineRule="auto"/>
        <w:ind w:left="0"/>
        <w:contextualSpacing/>
        <w:jc w:val="center"/>
        <w:rPr>
          <w:color w:val="auto"/>
        </w:rPr>
      </w:pPr>
    </w:p>
    <w:p w14:paraId="2530F804" w14:textId="77777777" w:rsidR="002229C2" w:rsidRDefault="002229C2" w:rsidP="005A379C">
      <w:pPr>
        <w:pStyle w:val="Titre2"/>
        <w:spacing w:before="0" w:line="240" w:lineRule="auto"/>
        <w:ind w:left="0"/>
        <w:contextualSpacing/>
        <w:jc w:val="center"/>
        <w:rPr>
          <w:color w:val="auto"/>
        </w:rPr>
      </w:pPr>
      <w:r w:rsidRPr="00F114E1">
        <w:rPr>
          <w:color w:val="auto"/>
        </w:rPr>
        <w:t xml:space="preserve">Lot n° </w:t>
      </w:r>
      <w:r w:rsidRPr="006913DB">
        <w:rPr>
          <w:noProof/>
        </w:rPr>
        <w:t>1</w:t>
      </w:r>
    </w:p>
    <w:p w14:paraId="62A78AD7" w14:textId="77777777" w:rsidR="002229C2" w:rsidRDefault="002229C2" w:rsidP="00011FB6"/>
    <w:p w14:paraId="50864EB1" w14:textId="77777777" w:rsidR="002229C2" w:rsidRPr="00011FB6" w:rsidRDefault="002229C2" w:rsidP="00011FB6"/>
    <w:p w14:paraId="4B85CE6B" w14:textId="77777777" w:rsidR="002229C2" w:rsidRPr="00F114E1" w:rsidRDefault="002229C2" w:rsidP="005A379C">
      <w:pPr>
        <w:spacing w:before="0" w:after="0" w:line="240" w:lineRule="auto"/>
        <w:contextualSpacing/>
      </w:pPr>
    </w:p>
    <w:p w14:paraId="674CAAD9" w14:textId="77777777" w:rsidR="002229C2" w:rsidRPr="001079F0" w:rsidRDefault="002229C2" w:rsidP="005A379C">
      <w:pPr>
        <w:pStyle w:val="Titre2"/>
        <w:spacing w:before="0" w:line="240" w:lineRule="auto"/>
        <w:ind w:left="0"/>
        <w:contextualSpacing/>
        <w:jc w:val="center"/>
        <w:rPr>
          <w:color w:val="auto"/>
        </w:rPr>
      </w:pPr>
      <w:r w:rsidRPr="001079F0">
        <w:rPr>
          <w:color w:val="auto"/>
        </w:rPr>
        <w:t>Assurance « RESPONSABILITE CIVILE »</w:t>
      </w:r>
    </w:p>
    <w:p w14:paraId="034327B8" w14:textId="77777777" w:rsidR="002229C2" w:rsidRPr="001079F0" w:rsidRDefault="002229C2" w:rsidP="005A379C">
      <w:pPr>
        <w:spacing w:before="0" w:after="0" w:line="240" w:lineRule="auto"/>
        <w:contextualSpacing/>
      </w:pPr>
    </w:p>
    <w:p w14:paraId="42576C00" w14:textId="77777777" w:rsidR="002229C2" w:rsidRPr="001079F0" w:rsidRDefault="002229C2" w:rsidP="005A379C">
      <w:pPr>
        <w:spacing w:before="0" w:after="0" w:line="240" w:lineRule="auto"/>
        <w:contextualSpacing/>
      </w:pPr>
    </w:p>
    <w:p w14:paraId="2ED711A6" w14:textId="77777777" w:rsidR="002229C2" w:rsidRPr="001079F0" w:rsidRDefault="002229C2" w:rsidP="005A379C">
      <w:pPr>
        <w:spacing w:before="0" w:after="0" w:line="240" w:lineRule="auto"/>
        <w:contextualSpacing/>
      </w:pPr>
    </w:p>
    <w:p w14:paraId="0BCCC907" w14:textId="77777777" w:rsidR="002229C2" w:rsidRPr="001079F0" w:rsidRDefault="002229C2" w:rsidP="005A379C">
      <w:pPr>
        <w:spacing w:before="0" w:after="0" w:line="240" w:lineRule="auto"/>
        <w:contextualSpacing/>
      </w:pPr>
    </w:p>
    <w:p w14:paraId="4A48BC1A" w14:textId="77777777" w:rsidR="002229C2" w:rsidRPr="001079F0" w:rsidRDefault="002229C2" w:rsidP="005A379C">
      <w:pPr>
        <w:spacing w:before="0" w:after="0" w:line="240" w:lineRule="auto"/>
        <w:contextualSpacing/>
      </w:pPr>
    </w:p>
    <w:p w14:paraId="636511E0" w14:textId="77777777" w:rsidR="002229C2" w:rsidRPr="001079F0" w:rsidRDefault="002229C2" w:rsidP="005A379C">
      <w:pPr>
        <w:spacing w:before="0" w:after="0" w:line="240" w:lineRule="auto"/>
        <w:contextualSpacing/>
      </w:pPr>
    </w:p>
    <w:p w14:paraId="376BB5D0" w14:textId="77777777" w:rsidR="002229C2" w:rsidRPr="001079F0" w:rsidRDefault="002229C2" w:rsidP="005A379C">
      <w:pPr>
        <w:spacing w:before="0" w:after="0" w:line="240" w:lineRule="auto"/>
        <w:contextualSpacing/>
      </w:pPr>
    </w:p>
    <w:p w14:paraId="3A2AB492" w14:textId="77777777" w:rsidR="002229C2" w:rsidRPr="001079F0" w:rsidRDefault="002229C2" w:rsidP="005A379C">
      <w:pPr>
        <w:spacing w:before="0" w:after="0" w:line="240" w:lineRule="auto"/>
        <w:contextualSpacing/>
      </w:pPr>
    </w:p>
    <w:p w14:paraId="135E0DDF" w14:textId="77777777" w:rsidR="002229C2" w:rsidRPr="001079F0" w:rsidRDefault="002229C2" w:rsidP="005A379C">
      <w:pPr>
        <w:spacing w:before="0" w:after="0" w:line="240" w:lineRule="auto"/>
        <w:contextualSpacing/>
      </w:pPr>
    </w:p>
    <w:p w14:paraId="1A46ECC5" w14:textId="77777777" w:rsidR="002229C2" w:rsidRPr="001079F0" w:rsidRDefault="002229C2" w:rsidP="005A379C">
      <w:pPr>
        <w:spacing w:before="0"/>
        <w:jc w:val="left"/>
      </w:pPr>
      <w:r>
        <w:br w:type="page"/>
      </w:r>
    </w:p>
    <w:p w14:paraId="2DF6035B" w14:textId="77777777" w:rsidR="002229C2" w:rsidRPr="001079F0" w:rsidRDefault="002229C2" w:rsidP="005A379C">
      <w:pPr>
        <w:spacing w:before="0" w:after="0" w:line="240" w:lineRule="auto"/>
        <w:contextualSpacing/>
      </w:pPr>
    </w:p>
    <w:p w14:paraId="51EB7FF7" w14:textId="77777777" w:rsidR="002229C2" w:rsidRDefault="002229C2" w:rsidP="005A379C">
      <w:pPr>
        <w:pStyle w:val="Titre1"/>
        <w:spacing w:before="0" w:line="240" w:lineRule="auto"/>
        <w:contextualSpacing/>
        <w:rPr>
          <w:color w:val="auto"/>
        </w:rPr>
      </w:pPr>
      <w:r w:rsidRPr="001079F0">
        <w:rPr>
          <w:color w:val="auto"/>
        </w:rPr>
        <w:t>ACTE D’ENGAGEMENT</w:t>
      </w:r>
    </w:p>
    <w:p w14:paraId="529912A0" w14:textId="77777777" w:rsidR="002229C2" w:rsidRPr="005A379C" w:rsidRDefault="002229C2" w:rsidP="005A379C"/>
    <w:p w14:paraId="556C738B" w14:textId="77777777" w:rsidR="002229C2" w:rsidRPr="001079F0" w:rsidRDefault="002229C2" w:rsidP="005A379C">
      <w:pPr>
        <w:pStyle w:val="NormalRiskpart"/>
        <w:contextualSpacing/>
        <w:rPr>
          <w:rFonts w:asciiTheme="minorHAnsi" w:hAnsiTheme="minorHAnsi" w:cstheme="minorHAnsi"/>
        </w:rPr>
      </w:pPr>
    </w:p>
    <w:p w14:paraId="3C997928" w14:textId="77777777" w:rsidR="002229C2" w:rsidRDefault="002229C2" w:rsidP="005A379C">
      <w:pPr>
        <w:pStyle w:val="Titre2"/>
        <w:spacing w:before="0" w:line="240" w:lineRule="auto"/>
        <w:ind w:left="0"/>
        <w:contextualSpacing/>
        <w:jc w:val="center"/>
        <w:rPr>
          <w:color w:val="auto"/>
        </w:rPr>
      </w:pPr>
      <w:r w:rsidRPr="001079F0">
        <w:rPr>
          <w:color w:val="auto"/>
        </w:rPr>
        <w:t>Assurance « RESPONSABILITE CIVILE</w:t>
      </w:r>
      <w:r>
        <w:rPr>
          <w:color w:val="auto"/>
        </w:rPr>
        <w:t> »</w:t>
      </w:r>
    </w:p>
    <w:p w14:paraId="66C9CF51" w14:textId="77777777" w:rsidR="002229C2" w:rsidRPr="005A379C" w:rsidRDefault="002229C2" w:rsidP="005A379C"/>
    <w:p w14:paraId="672343D2" w14:textId="77777777" w:rsidR="002229C2" w:rsidRPr="00372E64" w:rsidRDefault="002229C2" w:rsidP="005A379C">
      <w:pPr>
        <w:pStyle w:val="TitreRiskpart4"/>
        <w:spacing w:before="0"/>
        <w:contextualSpacing/>
        <w:rPr>
          <w:rFonts w:asciiTheme="minorHAnsi" w:hAnsiTheme="minorHAnsi" w:cstheme="minorHAnsi"/>
          <w:i w:val="0"/>
          <w:iCs w:val="0"/>
        </w:rPr>
      </w:pPr>
    </w:p>
    <w:p w14:paraId="4EEDB09F" w14:textId="77777777" w:rsidR="002229C2" w:rsidRPr="00372E64" w:rsidRDefault="002229C2"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 xml:space="preserve"> Représentant légal de la personne publique contractante :</w:t>
      </w:r>
    </w:p>
    <w:p w14:paraId="0F9D9BBB" w14:textId="77777777" w:rsidR="002229C2" w:rsidRPr="00372E64" w:rsidRDefault="002229C2" w:rsidP="005A379C">
      <w:pPr>
        <w:pStyle w:val="TitreRiskpart4"/>
        <w:spacing w:before="0"/>
        <w:contextualSpacing/>
        <w:rPr>
          <w:rFonts w:asciiTheme="minorHAnsi" w:hAnsiTheme="minorHAnsi" w:cstheme="minorHAnsi"/>
          <w:i w:val="0"/>
          <w:iCs w:val="0"/>
        </w:rPr>
      </w:pPr>
    </w:p>
    <w:p w14:paraId="2C6C11DA" w14:textId="77777777" w:rsidR="002229C2" w:rsidRDefault="002229C2" w:rsidP="005A379C">
      <w:pPr>
        <w:pStyle w:val="Paragrapheenexcergue"/>
        <w:contextualSpacing/>
        <w:rPr>
          <w:rFonts w:asciiTheme="majorHAnsi" w:hAnsiTheme="majorHAnsi" w:cstheme="majorHAnsi"/>
          <w:b w:val="0"/>
          <w:bCs w:val="0"/>
          <w:i w:val="0"/>
          <w:iCs w:val="0"/>
          <w:sz w:val="22"/>
          <w:szCs w:val="22"/>
        </w:rPr>
      </w:pPr>
      <w:r w:rsidRPr="006913DB">
        <w:rPr>
          <w:rFonts w:asciiTheme="majorHAnsi" w:hAnsiTheme="majorHAnsi" w:cstheme="majorHAnsi"/>
          <w:noProof/>
        </w:rPr>
        <w:t>Monsieur Pierre BÉHARELLE</w:t>
      </w:r>
      <w:r w:rsidRPr="00372E64">
        <w:rPr>
          <w:rFonts w:asciiTheme="majorHAnsi" w:hAnsiTheme="majorHAnsi" w:cstheme="majorHAnsi"/>
          <w:b w:val="0"/>
          <w:bCs w:val="0"/>
          <w:i w:val="0"/>
          <w:iCs w:val="0"/>
          <w:sz w:val="22"/>
          <w:szCs w:val="22"/>
        </w:rPr>
        <w:t xml:space="preserve"> - </w:t>
      </w:r>
      <w:r w:rsidRPr="006913DB">
        <w:rPr>
          <w:rFonts w:asciiTheme="majorHAnsi" w:hAnsiTheme="majorHAnsi" w:cstheme="majorHAnsi"/>
          <w:noProof/>
        </w:rPr>
        <w:t>Président</w:t>
      </w:r>
    </w:p>
    <w:p w14:paraId="48F5A585" w14:textId="77777777" w:rsidR="002229C2" w:rsidRPr="005A379C" w:rsidRDefault="002229C2" w:rsidP="005A379C">
      <w:pPr>
        <w:pStyle w:val="Paragrapheenexcergue"/>
        <w:contextualSpacing/>
        <w:rPr>
          <w:rFonts w:asciiTheme="minorHAnsi" w:hAnsiTheme="minorHAnsi" w:cstheme="minorHAnsi"/>
          <w:b w:val="0"/>
          <w:bCs w:val="0"/>
          <w:i w:val="0"/>
          <w:iCs w:val="0"/>
        </w:rPr>
      </w:pPr>
    </w:p>
    <w:p w14:paraId="12DBCA8B" w14:textId="77777777" w:rsidR="002229C2" w:rsidRDefault="002229C2" w:rsidP="005A379C">
      <w:pPr>
        <w:pStyle w:val="Paragrapheenexcergue"/>
        <w:contextualSpacing/>
        <w:rPr>
          <w:rFonts w:asciiTheme="minorHAnsi" w:hAnsiTheme="minorHAnsi" w:cstheme="minorHAnsi"/>
          <w:b w:val="0"/>
          <w:bCs w:val="0"/>
          <w:i w:val="0"/>
          <w:iCs w:val="0"/>
          <w:sz w:val="28"/>
          <w:szCs w:val="28"/>
        </w:rPr>
      </w:pPr>
    </w:p>
    <w:p w14:paraId="14F5E734" w14:textId="77777777" w:rsidR="002229C2" w:rsidRPr="00372E64" w:rsidRDefault="002229C2"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Ordonnateur :</w:t>
      </w:r>
    </w:p>
    <w:p w14:paraId="38B36BEA" w14:textId="77777777" w:rsidR="002229C2" w:rsidRPr="00372E64" w:rsidRDefault="002229C2" w:rsidP="005A379C">
      <w:pPr>
        <w:pStyle w:val="TitreRiskpart4"/>
        <w:spacing w:before="0"/>
        <w:ind w:left="0"/>
        <w:contextualSpacing/>
        <w:rPr>
          <w:rFonts w:asciiTheme="majorHAnsi" w:hAnsiTheme="majorHAnsi" w:cstheme="majorHAnsi"/>
          <w:i w:val="0"/>
          <w:iCs w:val="0"/>
          <w:sz w:val="22"/>
          <w:szCs w:val="22"/>
        </w:rPr>
      </w:pPr>
    </w:p>
    <w:p w14:paraId="563FC86C" w14:textId="77777777" w:rsidR="002229C2" w:rsidRDefault="002229C2" w:rsidP="005A379C">
      <w:pPr>
        <w:pStyle w:val="Paragrapheenexcergue"/>
        <w:contextualSpacing/>
        <w:rPr>
          <w:rFonts w:asciiTheme="majorHAnsi" w:hAnsiTheme="majorHAnsi" w:cstheme="majorHAnsi"/>
          <w:b w:val="0"/>
          <w:bCs w:val="0"/>
          <w:i w:val="0"/>
          <w:iCs w:val="0"/>
          <w:noProof/>
          <w:sz w:val="22"/>
          <w:szCs w:val="22"/>
        </w:rPr>
      </w:pPr>
      <w:r w:rsidRPr="006913DB">
        <w:rPr>
          <w:rFonts w:asciiTheme="majorHAnsi" w:hAnsiTheme="majorHAnsi" w:cstheme="majorHAnsi"/>
          <w:noProof/>
        </w:rPr>
        <w:t>Monsieur Pierre BÉHARELLE</w:t>
      </w:r>
      <w:r w:rsidRPr="00372E64">
        <w:rPr>
          <w:rFonts w:asciiTheme="majorHAnsi" w:hAnsiTheme="majorHAnsi" w:cstheme="majorHAnsi"/>
          <w:b w:val="0"/>
          <w:bCs w:val="0"/>
          <w:i w:val="0"/>
          <w:iCs w:val="0"/>
          <w:noProof/>
          <w:sz w:val="22"/>
          <w:szCs w:val="22"/>
        </w:rPr>
        <w:t xml:space="preserve"> - </w:t>
      </w:r>
      <w:r w:rsidRPr="006913DB">
        <w:rPr>
          <w:rFonts w:asciiTheme="majorHAnsi" w:hAnsiTheme="majorHAnsi" w:cstheme="majorHAnsi"/>
          <w:noProof/>
        </w:rPr>
        <w:t>Président</w:t>
      </w:r>
    </w:p>
    <w:p w14:paraId="67F8BDF5" w14:textId="77777777" w:rsidR="002229C2" w:rsidRDefault="002229C2" w:rsidP="005A379C">
      <w:pPr>
        <w:pStyle w:val="Paragrapheenexcergue"/>
        <w:contextualSpacing/>
        <w:rPr>
          <w:rFonts w:asciiTheme="minorHAnsi" w:hAnsiTheme="minorHAnsi" w:cstheme="minorHAnsi"/>
          <w:b w:val="0"/>
          <w:bCs w:val="0"/>
          <w:i w:val="0"/>
          <w:iCs w:val="0"/>
          <w:sz w:val="28"/>
          <w:szCs w:val="28"/>
        </w:rPr>
      </w:pPr>
    </w:p>
    <w:p w14:paraId="4C9C6154" w14:textId="77777777" w:rsidR="002229C2" w:rsidRPr="005A379C" w:rsidRDefault="002229C2" w:rsidP="005A379C">
      <w:pPr>
        <w:pStyle w:val="Paragrapheenexcergue"/>
        <w:contextualSpacing/>
        <w:rPr>
          <w:rFonts w:asciiTheme="minorHAnsi" w:hAnsiTheme="minorHAnsi" w:cstheme="minorHAnsi"/>
          <w:b w:val="0"/>
          <w:bCs w:val="0"/>
          <w:i w:val="0"/>
          <w:iCs w:val="0"/>
        </w:rPr>
      </w:pPr>
    </w:p>
    <w:p w14:paraId="264EC0FD" w14:textId="77777777" w:rsidR="002229C2" w:rsidRPr="00372E64" w:rsidRDefault="002229C2"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Comptable public assignataire des paiements :</w:t>
      </w:r>
    </w:p>
    <w:p w14:paraId="364E6BD9" w14:textId="77777777" w:rsidR="002229C2" w:rsidRPr="00372E64" w:rsidRDefault="002229C2" w:rsidP="005A379C">
      <w:pPr>
        <w:pStyle w:val="Paragrapheenexcergue"/>
        <w:contextualSpacing/>
        <w:rPr>
          <w:rFonts w:asciiTheme="minorHAnsi" w:hAnsiTheme="minorHAnsi" w:cstheme="minorHAnsi"/>
          <w:b w:val="0"/>
          <w:bCs w:val="0"/>
          <w:i w:val="0"/>
          <w:iCs w:val="0"/>
          <w:sz w:val="28"/>
          <w:szCs w:val="28"/>
        </w:rPr>
      </w:pPr>
    </w:p>
    <w:p w14:paraId="798C37AC" w14:textId="77777777" w:rsidR="002229C2" w:rsidRPr="00372E64" w:rsidRDefault="002229C2" w:rsidP="005A379C">
      <w:pPr>
        <w:pStyle w:val="Paragrapheenexcergue"/>
        <w:contextualSpacing/>
        <w:rPr>
          <w:rFonts w:asciiTheme="majorHAnsi" w:hAnsiTheme="majorHAnsi" w:cstheme="majorHAnsi"/>
          <w:b w:val="0"/>
          <w:bCs w:val="0"/>
          <w:i w:val="0"/>
          <w:iCs w:val="0"/>
          <w:noProof/>
          <w:sz w:val="22"/>
          <w:szCs w:val="22"/>
        </w:rPr>
      </w:pPr>
      <w:r w:rsidRPr="006913DB">
        <w:rPr>
          <w:rFonts w:asciiTheme="majorHAnsi" w:hAnsiTheme="majorHAnsi" w:cstheme="majorHAnsi"/>
          <w:noProof/>
        </w:rPr>
        <w:t>Service Gestion Comptable Armentières</w:t>
      </w:r>
    </w:p>
    <w:p w14:paraId="1340CB81" w14:textId="77777777" w:rsidR="002229C2" w:rsidRPr="00D00187" w:rsidRDefault="002229C2" w:rsidP="005A379C">
      <w:pPr>
        <w:pStyle w:val="Paragrapheenexcergue"/>
        <w:contextualSpacing/>
        <w:rPr>
          <w:rFonts w:asciiTheme="minorHAnsi" w:hAnsiTheme="minorHAnsi" w:cstheme="minorHAnsi"/>
          <w:b w:val="0"/>
          <w:bCs w:val="0"/>
          <w:i w:val="0"/>
          <w:iCs w:val="0"/>
          <w:sz w:val="28"/>
          <w:szCs w:val="28"/>
        </w:rPr>
      </w:pPr>
    </w:p>
    <w:p w14:paraId="37CBDDD1" w14:textId="77777777" w:rsidR="002229C2" w:rsidRPr="00372E64" w:rsidRDefault="002229C2" w:rsidP="005A379C">
      <w:pPr>
        <w:pStyle w:val="Paragrapheenexcergue"/>
        <w:contextualSpacing/>
        <w:rPr>
          <w:rFonts w:asciiTheme="minorHAnsi" w:hAnsiTheme="minorHAnsi" w:cstheme="minorHAnsi"/>
          <w:b w:val="0"/>
          <w:bCs w:val="0"/>
          <w:i w:val="0"/>
          <w:iCs w:val="0"/>
        </w:rPr>
      </w:pPr>
    </w:p>
    <w:p w14:paraId="23097F7B" w14:textId="77777777" w:rsidR="002229C2" w:rsidRPr="00372E64" w:rsidRDefault="002229C2"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Procédure :</w:t>
      </w:r>
    </w:p>
    <w:p w14:paraId="3E6C6262" w14:textId="77777777" w:rsidR="002229C2" w:rsidRPr="00372E64" w:rsidRDefault="002229C2" w:rsidP="005A379C">
      <w:pPr>
        <w:pStyle w:val="Paragrapheenexcergue"/>
        <w:contextualSpacing/>
        <w:rPr>
          <w:rFonts w:asciiTheme="minorHAnsi" w:hAnsiTheme="minorHAnsi" w:cstheme="minorHAnsi"/>
          <w:b w:val="0"/>
          <w:bCs w:val="0"/>
          <w:i w:val="0"/>
          <w:iCs w:val="0"/>
        </w:rPr>
      </w:pPr>
    </w:p>
    <w:p w14:paraId="5F071521" w14:textId="77777777" w:rsidR="002229C2" w:rsidRPr="00372E64" w:rsidRDefault="002229C2" w:rsidP="005A379C">
      <w:pPr>
        <w:pStyle w:val="Paragrapheenexcergue"/>
        <w:contextualSpacing/>
        <w:rPr>
          <w:rFonts w:asciiTheme="majorHAnsi" w:hAnsiTheme="majorHAnsi" w:cstheme="majorHAnsi"/>
          <w:b w:val="0"/>
          <w:bCs w:val="0"/>
          <w:i w:val="0"/>
          <w:iCs w:val="0"/>
          <w:noProof/>
          <w:sz w:val="22"/>
          <w:szCs w:val="22"/>
        </w:rPr>
      </w:pPr>
      <w:r w:rsidRPr="006913DB">
        <w:rPr>
          <w:rFonts w:asciiTheme="majorHAnsi" w:hAnsiTheme="majorHAnsi" w:cstheme="majorHAnsi"/>
          <w:noProof/>
        </w:rPr>
        <w:t>La présente consultation est lancée sous forme de procédure adaptée en application des articles L2123-1 et R2123-1 du Code de la commande publique.</w:t>
      </w:r>
    </w:p>
    <w:p w14:paraId="2DC2706D" w14:textId="77777777" w:rsidR="002229C2" w:rsidRPr="00D00187" w:rsidRDefault="002229C2" w:rsidP="005A379C">
      <w:pPr>
        <w:pStyle w:val="Paragrapheenexcergue"/>
        <w:contextualSpacing/>
        <w:rPr>
          <w:rFonts w:asciiTheme="majorHAnsi" w:hAnsiTheme="majorHAnsi" w:cstheme="majorHAnsi"/>
          <w:b w:val="0"/>
          <w:bCs w:val="0"/>
          <w:i w:val="0"/>
          <w:iCs w:val="0"/>
          <w:noProof/>
          <w:sz w:val="28"/>
          <w:szCs w:val="28"/>
        </w:rPr>
      </w:pPr>
    </w:p>
    <w:p w14:paraId="175FCC7C" w14:textId="77777777" w:rsidR="002229C2" w:rsidRPr="00D00187" w:rsidRDefault="002229C2" w:rsidP="005A379C">
      <w:pPr>
        <w:pStyle w:val="Paragrapheenexcergue"/>
        <w:contextualSpacing/>
        <w:rPr>
          <w:rFonts w:asciiTheme="majorHAnsi" w:hAnsiTheme="majorHAnsi" w:cstheme="majorHAnsi"/>
          <w:b w:val="0"/>
          <w:bCs w:val="0"/>
          <w:i w:val="0"/>
          <w:iCs w:val="0"/>
          <w:noProof/>
        </w:rPr>
      </w:pPr>
    </w:p>
    <w:p w14:paraId="51345E14" w14:textId="77777777" w:rsidR="002229C2" w:rsidRPr="00372E64" w:rsidRDefault="002229C2" w:rsidP="005A379C">
      <w:pPr>
        <w:pStyle w:val="Paragraphedeliste"/>
        <w:numPr>
          <w:ilvl w:val="0"/>
          <w:numId w:val="20"/>
        </w:numPr>
        <w:spacing w:before="0" w:after="0" w:line="240" w:lineRule="auto"/>
        <w:rPr>
          <w:rFonts w:ascii="Century Gothic" w:hAnsi="Century Gothic"/>
          <w:sz w:val="24"/>
          <w:szCs w:val="24"/>
        </w:rPr>
      </w:pPr>
      <w:r w:rsidRPr="00372E64">
        <w:rPr>
          <w:rFonts w:ascii="Century Gothic" w:hAnsi="Century Gothic"/>
          <w:sz w:val="24"/>
          <w:szCs w:val="24"/>
        </w:rPr>
        <w:t>Marché n°</w:t>
      </w:r>
    </w:p>
    <w:p w14:paraId="610A0579" w14:textId="77777777" w:rsidR="002229C2" w:rsidRDefault="002229C2" w:rsidP="005A379C">
      <w:pPr>
        <w:spacing w:before="0" w:after="0" w:line="240" w:lineRule="auto"/>
        <w:contextualSpacing/>
        <w:jc w:val="left"/>
        <w:rPr>
          <w:rFonts w:ascii="Century Gothic" w:eastAsiaTheme="majorEastAsia" w:hAnsi="Century Gothic" w:cstheme="majorBidi"/>
          <w:b/>
          <w:bCs/>
          <w:sz w:val="26"/>
          <w:szCs w:val="26"/>
          <w:u w:val="single"/>
        </w:rPr>
      </w:pPr>
      <w:r>
        <w:rPr>
          <w:u w:val="single"/>
        </w:rPr>
        <w:br w:type="page"/>
      </w:r>
    </w:p>
    <w:p w14:paraId="5880D57D" w14:textId="77777777" w:rsidR="002229C2" w:rsidRDefault="002229C2" w:rsidP="005A379C">
      <w:pPr>
        <w:pStyle w:val="Titre2"/>
        <w:spacing w:before="0" w:line="240" w:lineRule="auto"/>
        <w:ind w:left="0"/>
        <w:contextualSpacing/>
        <w:rPr>
          <w:color w:val="auto"/>
          <w:u w:val="single"/>
        </w:rPr>
      </w:pPr>
      <w:r w:rsidRPr="007956AD">
        <w:rPr>
          <w:color w:val="auto"/>
          <w:u w:val="single"/>
        </w:rPr>
        <w:lastRenderedPageBreak/>
        <w:t xml:space="preserve">Article 1 – </w:t>
      </w:r>
      <w:r>
        <w:rPr>
          <w:color w:val="auto"/>
          <w:u w:val="single"/>
        </w:rPr>
        <w:t>Candidat c</w:t>
      </w:r>
      <w:r w:rsidRPr="007956AD">
        <w:rPr>
          <w:color w:val="auto"/>
          <w:u w:val="single"/>
        </w:rPr>
        <w:t>ontractant</w:t>
      </w:r>
    </w:p>
    <w:p w14:paraId="618AF0C7" w14:textId="77777777" w:rsidR="002229C2" w:rsidRPr="00D00187" w:rsidRDefault="002229C2" w:rsidP="00F54BB2">
      <w:pPr>
        <w:spacing w:before="0" w:after="0" w:line="240" w:lineRule="auto"/>
        <w:contextualSpacing/>
      </w:pP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2229C2" w:rsidRPr="001079F0" w14:paraId="0B68F31C" w14:textId="77777777" w:rsidTr="007F467D">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tcPr>
          <w:p w14:paraId="2A43F05D" w14:textId="77777777" w:rsidR="002229C2" w:rsidRPr="001079F0" w:rsidRDefault="002229C2" w:rsidP="005A379C">
            <w:pPr>
              <w:pStyle w:val="TableContents"/>
              <w:contextualSpacing/>
              <w:jc w:val="left"/>
              <w:rPr>
                <w:rFonts w:asciiTheme="minorHAnsi" w:hAnsiTheme="minorHAnsi" w:cstheme="minorHAnsi"/>
                <w:sz w:val="22"/>
                <w:szCs w:val="22"/>
              </w:rPr>
            </w:pPr>
            <w:r w:rsidRPr="001079F0">
              <w:rPr>
                <w:rFonts w:asciiTheme="minorHAnsi" w:hAnsiTheme="minorHAnsi" w:cstheme="minorHAnsi"/>
                <w:sz w:val="22"/>
                <w:szCs w:val="22"/>
              </w:rPr>
              <w:t>Je soussigné(e),</w:t>
            </w:r>
          </w:p>
        </w:tc>
      </w:tr>
      <w:tr w:rsidR="002229C2" w:rsidRPr="001079F0" w14:paraId="322FDA16"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4432C0C" w14:textId="77777777" w:rsidR="002229C2" w:rsidRPr="001079F0" w:rsidRDefault="002229C2"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2FFDAF03" w14:textId="77777777" w:rsidR="002229C2" w:rsidRPr="001079F0" w:rsidRDefault="002229C2" w:rsidP="005A379C">
            <w:pPr>
              <w:pStyle w:val="Standard"/>
              <w:contextualSpacing/>
              <w:jc w:val="center"/>
              <w:rPr>
                <w:rFonts w:asciiTheme="majorHAnsi" w:hAnsiTheme="majorHAnsi" w:cstheme="majorHAnsi"/>
                <w:sz w:val="22"/>
                <w:szCs w:val="22"/>
              </w:rPr>
            </w:pPr>
          </w:p>
        </w:tc>
      </w:tr>
      <w:tr w:rsidR="002229C2" w:rsidRPr="001079F0" w14:paraId="6FF81B81"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0CE4938" w14:textId="77777777" w:rsidR="002229C2" w:rsidRPr="001079F0" w:rsidRDefault="002229C2"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4DBD145" w14:textId="77777777" w:rsidR="002229C2" w:rsidRPr="001079F0" w:rsidRDefault="002229C2" w:rsidP="005A379C">
            <w:pPr>
              <w:pStyle w:val="Standard"/>
              <w:contextualSpacing/>
              <w:jc w:val="center"/>
              <w:rPr>
                <w:rFonts w:asciiTheme="majorHAnsi" w:hAnsiTheme="majorHAnsi" w:cstheme="majorHAnsi"/>
                <w:b/>
                <w:bCs/>
                <w:sz w:val="22"/>
                <w:szCs w:val="22"/>
              </w:rPr>
            </w:pPr>
          </w:p>
        </w:tc>
      </w:tr>
      <w:tr w:rsidR="002229C2" w:rsidRPr="001079F0" w14:paraId="718C0800"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C442318" w14:textId="77777777" w:rsidR="002229C2" w:rsidRPr="001079F0" w:rsidRDefault="002229C2"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7D0313AD" w14:textId="77777777" w:rsidR="002229C2" w:rsidRPr="001079F0" w:rsidRDefault="00A12724"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2138406235"/>
                <w14:checkbox>
                  <w14:checked w14:val="0"/>
                  <w14:checkedState w14:val="2612" w14:font="MS Gothic"/>
                  <w14:uncheckedState w14:val="2610" w14:font="MS Gothic"/>
                </w14:checkbox>
              </w:sdtPr>
              <w:sdtEndPr/>
              <w:sdtContent>
                <w:r w:rsidR="002229C2" w:rsidRPr="001079F0">
                  <w:rPr>
                    <w:rFonts w:ascii="MS Gothic" w:eastAsia="MS Gothic" w:hAnsi="MS Gothic" w:cstheme="minorHAnsi" w:hint="eastAsia"/>
                    <w:sz w:val="22"/>
                    <w:szCs w:val="22"/>
                  </w:rPr>
                  <w:t>☐</w:t>
                </w:r>
              </w:sdtContent>
            </w:sdt>
            <w:r w:rsidR="002229C2" w:rsidRPr="001079F0">
              <w:rPr>
                <w:rFonts w:asciiTheme="minorHAnsi" w:hAnsiTheme="minorHAnsi" w:cstheme="minorHAnsi"/>
                <w:sz w:val="22"/>
                <w:szCs w:val="22"/>
              </w:rPr>
              <w:t xml:space="preserve"> Représentant de la compagnie d'assurance,</w:t>
            </w:r>
          </w:p>
          <w:p w14:paraId="7A16CA62" w14:textId="77777777" w:rsidR="002229C2" w:rsidRPr="001079F0" w:rsidRDefault="00A12724"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546065299"/>
                <w14:checkbox>
                  <w14:checked w14:val="0"/>
                  <w14:checkedState w14:val="2612" w14:font="MS Gothic"/>
                  <w14:uncheckedState w14:val="2610" w14:font="MS Gothic"/>
                </w14:checkbox>
              </w:sdtPr>
              <w:sdtEndPr/>
              <w:sdtContent>
                <w:r w:rsidR="002229C2" w:rsidRPr="001079F0">
                  <w:rPr>
                    <w:rFonts w:ascii="MS Gothic" w:eastAsia="MS Gothic" w:hAnsi="MS Gothic" w:cstheme="minorHAnsi" w:hint="eastAsia"/>
                    <w:sz w:val="22"/>
                    <w:szCs w:val="22"/>
                  </w:rPr>
                  <w:t>☐</w:t>
                </w:r>
              </w:sdtContent>
            </w:sdt>
            <w:r w:rsidR="002229C2" w:rsidRPr="001079F0">
              <w:rPr>
                <w:rFonts w:asciiTheme="minorHAnsi" w:hAnsiTheme="minorHAnsi" w:cstheme="minorHAnsi"/>
                <w:sz w:val="22"/>
                <w:szCs w:val="22"/>
              </w:rPr>
              <w:t xml:space="preserve"> Agent général d'assurances, répondant au nom et pour le compte de sa compagnie</w:t>
            </w:r>
          </w:p>
          <w:p w14:paraId="575EF93A" w14:textId="77777777" w:rsidR="002229C2" w:rsidRPr="001079F0" w:rsidRDefault="00A12724" w:rsidP="005A379C">
            <w:pPr>
              <w:pStyle w:val="NormalRiskpart"/>
              <w:contextualSpacing/>
              <w:jc w:val="left"/>
              <w:rPr>
                <w:rFonts w:asciiTheme="minorHAnsi" w:hAnsiTheme="minorHAnsi" w:cstheme="minorHAnsi"/>
                <w:sz w:val="22"/>
                <w:szCs w:val="22"/>
              </w:rPr>
            </w:pPr>
            <w:sdt>
              <w:sdtPr>
                <w:rPr>
                  <w:rFonts w:asciiTheme="minorHAnsi" w:hAnsiTheme="minorHAnsi" w:cstheme="minorHAnsi"/>
                  <w:sz w:val="22"/>
                  <w:szCs w:val="22"/>
                </w:rPr>
                <w:id w:val="-1617756324"/>
                <w14:checkbox>
                  <w14:checked w14:val="0"/>
                  <w14:checkedState w14:val="2612" w14:font="MS Gothic"/>
                  <w14:uncheckedState w14:val="2610" w14:font="MS Gothic"/>
                </w14:checkbox>
              </w:sdtPr>
              <w:sdtEndPr/>
              <w:sdtContent>
                <w:r w:rsidR="002229C2" w:rsidRPr="001079F0">
                  <w:rPr>
                    <w:rFonts w:ascii="MS Gothic" w:eastAsia="MS Gothic" w:hAnsi="MS Gothic" w:cstheme="minorHAnsi" w:hint="eastAsia"/>
                    <w:sz w:val="22"/>
                    <w:szCs w:val="22"/>
                  </w:rPr>
                  <w:t>☐</w:t>
                </w:r>
              </w:sdtContent>
            </w:sdt>
            <w:r w:rsidR="002229C2" w:rsidRPr="001079F0">
              <w:rPr>
                <w:rFonts w:asciiTheme="minorHAnsi" w:hAnsiTheme="minorHAnsi" w:cstheme="minorHAnsi"/>
                <w:sz w:val="22"/>
                <w:szCs w:val="22"/>
              </w:rPr>
              <w:t xml:space="preserve"> Courtier d'assurances, répondant au nom et pour le compte de la compagnie</w:t>
            </w:r>
          </w:p>
        </w:tc>
      </w:tr>
      <w:tr w:rsidR="002229C2" w:rsidRPr="001079F0" w14:paraId="1C7C156C" w14:textId="77777777" w:rsidTr="007F467D">
        <w:trPr>
          <w:jc w:val="center"/>
        </w:trPr>
        <w:tc>
          <w:tcPr>
            <w:tcW w:w="2405" w:type="dxa"/>
            <w:tcBorders>
              <w:left w:val="single" w:sz="2" w:space="0" w:color="000000"/>
              <w:bottom w:val="single" w:sz="2" w:space="0" w:color="000000"/>
            </w:tcBorders>
            <w:shd w:val="clear" w:color="auto" w:fill="FFD966" w:themeFill="accent4" w:themeFillTint="99"/>
            <w:tcMar>
              <w:top w:w="55" w:type="dxa"/>
              <w:left w:w="55" w:type="dxa"/>
              <w:bottom w:w="55" w:type="dxa"/>
              <w:right w:w="55" w:type="dxa"/>
            </w:tcMar>
          </w:tcPr>
          <w:p w14:paraId="241BD15A" w14:textId="77777777" w:rsidR="002229C2" w:rsidRPr="001079F0" w:rsidRDefault="002229C2" w:rsidP="005A379C">
            <w:pPr>
              <w:pStyle w:val="TableContents"/>
              <w:contextualSpacing/>
              <w:rPr>
                <w:rFonts w:asciiTheme="minorHAnsi" w:hAnsiTheme="minorHAnsi" w:cstheme="minorHAnsi"/>
                <w:b/>
                <w:bCs/>
              </w:rPr>
            </w:pPr>
          </w:p>
        </w:tc>
        <w:tc>
          <w:tcPr>
            <w:tcW w:w="3900" w:type="dxa"/>
            <w:tcBorders>
              <w:top w:val="single" w:sz="2" w:space="0" w:color="000000"/>
              <w:left w:val="single" w:sz="2" w:space="0" w:color="000000"/>
              <w:bottom w:val="single" w:sz="2" w:space="0" w:color="000000"/>
            </w:tcBorders>
            <w:shd w:val="clear" w:color="auto" w:fill="FFD966" w:themeFill="accent4" w:themeFillTint="99"/>
            <w:tcMar>
              <w:top w:w="55" w:type="dxa"/>
              <w:left w:w="55" w:type="dxa"/>
              <w:bottom w:w="55" w:type="dxa"/>
              <w:right w:w="55" w:type="dxa"/>
            </w:tcMar>
            <w:vAlign w:val="center"/>
          </w:tcPr>
          <w:p w14:paraId="5A3B2C28" w14:textId="77777777" w:rsidR="002229C2" w:rsidRDefault="002229C2"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Compagnie assurance</w:t>
            </w:r>
          </w:p>
          <w:p w14:paraId="2B19D8CB" w14:textId="77777777" w:rsidR="002229C2" w:rsidRPr="00372E64" w:rsidRDefault="002229C2" w:rsidP="005A379C">
            <w:pPr>
              <w:pStyle w:val="TableContents"/>
              <w:contextualSpacing/>
              <w:rPr>
                <w:rFonts w:asciiTheme="minorHAnsi" w:hAnsiTheme="minorHAnsi" w:cstheme="minorHAnsi"/>
                <w:i/>
                <w:iCs/>
                <w:sz w:val="22"/>
                <w:szCs w:val="22"/>
              </w:rPr>
            </w:pPr>
            <w:r w:rsidRPr="00372E64">
              <w:rPr>
                <w:rFonts w:asciiTheme="minorHAnsi" w:hAnsiTheme="minorHAnsi" w:cstheme="minorHAnsi"/>
                <w:i/>
                <w:iCs/>
                <w:sz w:val="22"/>
                <w:szCs w:val="22"/>
              </w:rPr>
              <w:t>(</w:t>
            </w:r>
            <w:proofErr w:type="gramStart"/>
            <w:r w:rsidRPr="00372E64">
              <w:rPr>
                <w:rFonts w:asciiTheme="minorHAnsi" w:hAnsiTheme="minorHAnsi" w:cstheme="minorHAnsi"/>
                <w:i/>
                <w:iCs/>
                <w:sz w:val="22"/>
                <w:szCs w:val="22"/>
              </w:rPr>
              <w:t>co</w:t>
            </w:r>
            <w:proofErr w:type="gramEnd"/>
            <w:r w:rsidRPr="00372E64">
              <w:rPr>
                <w:rFonts w:asciiTheme="minorHAnsi" w:hAnsiTheme="minorHAnsi" w:cstheme="minorHAnsi"/>
                <w:i/>
                <w:iCs/>
                <w:sz w:val="22"/>
                <w:szCs w:val="22"/>
              </w:rPr>
              <w:t>-assurance, voir ci-dessous)*</w:t>
            </w:r>
          </w:p>
        </w:tc>
        <w:tc>
          <w:tcPr>
            <w:tcW w:w="3901" w:type="dxa"/>
            <w:tcBorders>
              <w:top w:val="single" w:sz="2" w:space="0" w:color="000000"/>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199EAA8E" w14:textId="77777777" w:rsidR="002229C2" w:rsidRPr="001079F0" w:rsidRDefault="002229C2"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Intermédiaire (courtier, agent général...)</w:t>
            </w:r>
          </w:p>
          <w:p w14:paraId="7701D602" w14:textId="77777777" w:rsidR="002229C2" w:rsidRPr="001079F0" w:rsidRDefault="002229C2"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w:t>
            </w:r>
            <w:proofErr w:type="gramStart"/>
            <w:r w:rsidRPr="001079F0">
              <w:rPr>
                <w:rFonts w:asciiTheme="minorHAnsi" w:hAnsiTheme="minorHAnsi" w:cstheme="minorHAnsi"/>
                <w:sz w:val="22"/>
                <w:szCs w:val="22"/>
              </w:rPr>
              <w:t>le</w:t>
            </w:r>
            <w:proofErr w:type="gramEnd"/>
            <w:r w:rsidRPr="001079F0">
              <w:rPr>
                <w:rFonts w:asciiTheme="minorHAnsi" w:hAnsiTheme="minorHAnsi" w:cstheme="minorHAnsi"/>
                <w:sz w:val="22"/>
                <w:szCs w:val="22"/>
              </w:rPr>
              <w:t xml:space="preserve"> cas échéant)</w:t>
            </w:r>
          </w:p>
        </w:tc>
      </w:tr>
      <w:tr w:rsidR="002229C2" w:rsidRPr="001079F0" w14:paraId="120114DE" w14:textId="77777777" w:rsidTr="00372E64">
        <w:trPr>
          <w:trHeight w:val="47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F4E8C1A" w14:textId="77777777" w:rsidR="002229C2" w:rsidRPr="001079F0" w:rsidRDefault="002229C2"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361A04D" w14:textId="77777777" w:rsidR="002229C2" w:rsidRPr="001079F0" w:rsidRDefault="002229C2"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34FA887" w14:textId="77777777" w:rsidR="002229C2" w:rsidRPr="001079F0" w:rsidRDefault="002229C2" w:rsidP="005A379C">
            <w:pPr>
              <w:pStyle w:val="Standard"/>
              <w:contextualSpacing/>
              <w:jc w:val="center"/>
              <w:rPr>
                <w:rFonts w:asciiTheme="majorHAnsi" w:hAnsiTheme="majorHAnsi" w:cstheme="majorHAnsi"/>
                <w:sz w:val="22"/>
                <w:szCs w:val="22"/>
              </w:rPr>
            </w:pPr>
          </w:p>
        </w:tc>
      </w:tr>
      <w:tr w:rsidR="002229C2" w:rsidRPr="001079F0" w14:paraId="3DE1CCB9"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4E8A499C" w14:textId="77777777" w:rsidR="002229C2" w:rsidRPr="001079F0" w:rsidRDefault="002229C2"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A36D205" w14:textId="77777777" w:rsidR="002229C2" w:rsidRPr="001079F0" w:rsidRDefault="002229C2"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423D652" w14:textId="77777777" w:rsidR="002229C2" w:rsidRPr="001079F0" w:rsidRDefault="002229C2" w:rsidP="005A379C">
            <w:pPr>
              <w:pStyle w:val="Standard"/>
              <w:contextualSpacing/>
              <w:jc w:val="center"/>
              <w:rPr>
                <w:rFonts w:asciiTheme="majorHAnsi" w:hAnsiTheme="majorHAnsi" w:cstheme="majorHAnsi"/>
                <w:sz w:val="22"/>
                <w:szCs w:val="22"/>
              </w:rPr>
            </w:pPr>
          </w:p>
        </w:tc>
      </w:tr>
      <w:tr w:rsidR="002229C2" w:rsidRPr="001079F0" w14:paraId="6ADA9243"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A77B33F" w14:textId="77777777" w:rsidR="002229C2" w:rsidRPr="001079F0" w:rsidRDefault="002229C2"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7D2429C9" w14:textId="77777777" w:rsidR="002229C2" w:rsidRPr="001079F0" w:rsidRDefault="002229C2"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F64032C" w14:textId="77777777" w:rsidR="002229C2" w:rsidRPr="001079F0" w:rsidRDefault="002229C2" w:rsidP="005A379C">
            <w:pPr>
              <w:pStyle w:val="Standard"/>
              <w:contextualSpacing/>
              <w:jc w:val="center"/>
              <w:rPr>
                <w:rFonts w:asciiTheme="majorHAnsi" w:hAnsiTheme="majorHAnsi" w:cstheme="majorHAnsi"/>
                <w:sz w:val="22"/>
                <w:szCs w:val="22"/>
              </w:rPr>
            </w:pPr>
          </w:p>
        </w:tc>
      </w:tr>
      <w:tr w:rsidR="002229C2" w:rsidRPr="001079F0" w14:paraId="4A67A28C"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E2A081A" w14:textId="77777777" w:rsidR="002229C2" w:rsidRPr="001079F0" w:rsidRDefault="002229C2"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D85BFB7" w14:textId="77777777" w:rsidR="002229C2" w:rsidRPr="001079F0" w:rsidRDefault="002229C2"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5F188308" w14:textId="77777777" w:rsidR="002229C2" w:rsidRPr="001079F0" w:rsidRDefault="002229C2" w:rsidP="005A379C">
            <w:pPr>
              <w:pStyle w:val="Standard"/>
              <w:contextualSpacing/>
              <w:jc w:val="center"/>
              <w:rPr>
                <w:rFonts w:asciiTheme="majorHAnsi" w:hAnsiTheme="majorHAnsi" w:cstheme="majorHAnsi"/>
                <w:sz w:val="22"/>
                <w:szCs w:val="22"/>
              </w:rPr>
            </w:pPr>
          </w:p>
        </w:tc>
      </w:tr>
      <w:tr w:rsidR="002229C2" w:rsidRPr="001079F0" w14:paraId="672560BA"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4D3AA22" w14:textId="77777777" w:rsidR="002229C2" w:rsidRPr="001079F0" w:rsidRDefault="002229C2"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7328297" w14:textId="77777777" w:rsidR="002229C2" w:rsidRPr="001079F0" w:rsidRDefault="002229C2"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7C8A315" w14:textId="77777777" w:rsidR="002229C2" w:rsidRPr="001079F0" w:rsidRDefault="002229C2" w:rsidP="005A379C">
            <w:pPr>
              <w:pStyle w:val="Standard"/>
              <w:contextualSpacing/>
              <w:jc w:val="center"/>
              <w:rPr>
                <w:rFonts w:asciiTheme="majorHAnsi" w:hAnsiTheme="majorHAnsi" w:cstheme="majorHAnsi"/>
                <w:sz w:val="22"/>
                <w:szCs w:val="22"/>
              </w:rPr>
            </w:pPr>
          </w:p>
        </w:tc>
      </w:tr>
      <w:tr w:rsidR="002229C2" w:rsidRPr="001079F0" w14:paraId="3746DAFC"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1FFCA267" w14:textId="77777777" w:rsidR="002229C2" w:rsidRPr="001079F0" w:rsidRDefault="002229C2"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9EF134C" w14:textId="77777777" w:rsidR="002229C2" w:rsidRPr="001079F0" w:rsidRDefault="002229C2"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3C42832" w14:textId="77777777" w:rsidR="002229C2" w:rsidRPr="001079F0" w:rsidRDefault="002229C2" w:rsidP="005A379C">
            <w:pPr>
              <w:pStyle w:val="Standard"/>
              <w:contextualSpacing/>
              <w:jc w:val="center"/>
              <w:rPr>
                <w:rFonts w:asciiTheme="majorHAnsi" w:hAnsiTheme="majorHAnsi" w:cstheme="majorHAnsi"/>
                <w:sz w:val="22"/>
                <w:szCs w:val="22"/>
              </w:rPr>
            </w:pPr>
          </w:p>
        </w:tc>
      </w:tr>
      <w:tr w:rsidR="002229C2" w:rsidRPr="001079F0" w14:paraId="21D938CB"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44BC0B3" w14:textId="77777777" w:rsidR="002229C2" w:rsidRPr="001079F0" w:rsidRDefault="002229C2"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592C73FC" w14:textId="77777777" w:rsidR="002229C2" w:rsidRPr="001079F0" w:rsidRDefault="002229C2"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96A6609" w14:textId="77777777" w:rsidR="002229C2" w:rsidRPr="001079F0" w:rsidRDefault="002229C2" w:rsidP="005A379C">
            <w:pPr>
              <w:pStyle w:val="Standard"/>
              <w:contextualSpacing/>
              <w:jc w:val="center"/>
              <w:rPr>
                <w:rFonts w:asciiTheme="majorHAnsi" w:hAnsiTheme="majorHAnsi" w:cstheme="majorHAnsi"/>
                <w:sz w:val="22"/>
                <w:szCs w:val="22"/>
              </w:rPr>
            </w:pPr>
          </w:p>
        </w:tc>
      </w:tr>
      <w:tr w:rsidR="002229C2" w:rsidRPr="001079F0" w14:paraId="1DA7589A"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25648F33" w14:textId="77777777" w:rsidR="002229C2" w:rsidRPr="001079F0" w:rsidRDefault="002229C2"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1DD66DFF" w14:textId="77777777" w:rsidR="002229C2" w:rsidRPr="001079F0" w:rsidRDefault="002229C2"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6469AA4" w14:textId="77777777" w:rsidR="002229C2" w:rsidRPr="001079F0" w:rsidRDefault="002229C2" w:rsidP="005A379C">
            <w:pPr>
              <w:pStyle w:val="Standard"/>
              <w:contextualSpacing/>
              <w:jc w:val="center"/>
              <w:rPr>
                <w:rFonts w:asciiTheme="majorHAnsi" w:hAnsiTheme="majorHAnsi" w:cstheme="majorHAnsi"/>
                <w:sz w:val="22"/>
                <w:szCs w:val="22"/>
              </w:rPr>
            </w:pPr>
          </w:p>
        </w:tc>
      </w:tr>
      <w:tr w:rsidR="002229C2" w:rsidRPr="001079F0" w14:paraId="7D10B379"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37FEC950" w14:textId="77777777" w:rsidR="002229C2" w:rsidRPr="001079F0" w:rsidRDefault="002229C2"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Code act</w:t>
            </w:r>
            <w:r>
              <w:rPr>
                <w:rFonts w:asciiTheme="majorHAnsi" w:hAnsiTheme="majorHAnsi" w:cstheme="majorHAnsi"/>
                <w:sz w:val="22"/>
                <w:szCs w:val="22"/>
              </w:rPr>
              <w:t>ivité éco.</w:t>
            </w:r>
            <w:r w:rsidRPr="001079F0">
              <w:rPr>
                <w:rFonts w:asciiTheme="majorHAnsi" w:hAnsiTheme="majorHAnsi" w:cstheme="majorHAnsi"/>
                <w:sz w:val="22"/>
                <w:szCs w:val="22"/>
              </w:rPr>
              <w:t xml:space="preserve"> </w:t>
            </w:r>
            <w:proofErr w:type="gramStart"/>
            <w:r w:rsidRPr="001079F0">
              <w:rPr>
                <w:rFonts w:asciiTheme="majorHAnsi" w:hAnsiTheme="majorHAnsi" w:cstheme="majorHAnsi"/>
                <w:sz w:val="22"/>
                <w:szCs w:val="22"/>
              </w:rPr>
              <w:t>principale</w:t>
            </w:r>
            <w:proofErr w:type="gramEnd"/>
            <w:r w:rsidRPr="001079F0">
              <w:rPr>
                <w:rFonts w:asciiTheme="majorHAnsi" w:hAnsiTheme="majorHAnsi" w:cstheme="majorHAnsi"/>
                <w:sz w:val="22"/>
                <w:szCs w:val="22"/>
              </w:rPr>
              <w:t xml:space="preserv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47DD2D6" w14:textId="77777777" w:rsidR="002229C2" w:rsidRPr="001079F0" w:rsidRDefault="002229C2"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A0E2E3D" w14:textId="77777777" w:rsidR="002229C2" w:rsidRPr="001079F0" w:rsidRDefault="002229C2" w:rsidP="005A379C">
            <w:pPr>
              <w:pStyle w:val="Standard"/>
              <w:contextualSpacing/>
              <w:jc w:val="center"/>
              <w:rPr>
                <w:rFonts w:asciiTheme="majorHAnsi" w:hAnsiTheme="majorHAnsi" w:cstheme="majorHAnsi"/>
                <w:sz w:val="22"/>
                <w:szCs w:val="22"/>
              </w:rPr>
            </w:pPr>
          </w:p>
        </w:tc>
      </w:tr>
      <w:tr w:rsidR="002229C2" w:rsidRPr="001079F0" w14:paraId="3343C902" w14:textId="77777777" w:rsidTr="007F467D">
        <w:trPr>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4C21695" w14:textId="77777777" w:rsidR="002229C2" w:rsidRPr="001079F0" w:rsidRDefault="002229C2" w:rsidP="005A379C">
            <w:pPr>
              <w:pStyle w:val="NormalRiskpart"/>
              <w:contextualSpacing/>
              <w:jc w:val="center"/>
              <w:rPr>
                <w:rFonts w:asciiTheme="majorHAnsi" w:hAnsiTheme="majorHAnsi" w:cstheme="majorHAnsi"/>
                <w:sz w:val="22"/>
                <w:szCs w:val="22"/>
              </w:rPr>
            </w:pPr>
            <w:r w:rsidRPr="001079F0">
              <w:rPr>
                <w:rFonts w:asciiTheme="majorHAnsi" w:hAnsiTheme="majorHAnsi" w:cstheme="majorHAnsi"/>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4E8FBB7" w14:textId="77777777" w:rsidR="002229C2" w:rsidRPr="001079F0" w:rsidRDefault="002229C2" w:rsidP="005A379C">
            <w:pPr>
              <w:pStyle w:val="Standard"/>
              <w:contextualSpacing/>
              <w:jc w:val="center"/>
              <w:rPr>
                <w:rFonts w:asciiTheme="majorHAnsi" w:hAnsiTheme="majorHAnsi" w:cstheme="majorHAnsi"/>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90D6E0E" w14:textId="77777777" w:rsidR="002229C2" w:rsidRPr="001079F0" w:rsidRDefault="002229C2" w:rsidP="005A379C">
            <w:pPr>
              <w:pStyle w:val="Standard"/>
              <w:contextualSpacing/>
              <w:jc w:val="center"/>
              <w:rPr>
                <w:rFonts w:asciiTheme="majorHAnsi" w:hAnsiTheme="majorHAnsi" w:cstheme="majorHAnsi"/>
                <w:sz w:val="22"/>
                <w:szCs w:val="22"/>
              </w:rPr>
            </w:pPr>
          </w:p>
        </w:tc>
      </w:tr>
      <w:tr w:rsidR="002229C2" w:rsidRPr="001079F0" w14:paraId="21C43289" w14:textId="77777777" w:rsidTr="007F467D">
        <w:trPr>
          <w:jc w:val="center"/>
        </w:trPr>
        <w:tc>
          <w:tcPr>
            <w:tcW w:w="10206" w:type="dxa"/>
            <w:gridSpan w:val="3"/>
            <w:tcBorders>
              <w:left w:val="single" w:sz="2" w:space="0" w:color="000000"/>
              <w:bottom w:val="single" w:sz="2" w:space="0" w:color="000000"/>
              <w:right w:val="single" w:sz="2" w:space="0" w:color="000000"/>
            </w:tcBorders>
            <w:shd w:val="clear" w:color="auto" w:fill="FFD966" w:themeFill="accent4" w:themeFillTint="99"/>
            <w:tcMar>
              <w:top w:w="55" w:type="dxa"/>
              <w:left w:w="55" w:type="dxa"/>
              <w:bottom w:w="55" w:type="dxa"/>
              <w:right w:w="55" w:type="dxa"/>
            </w:tcMar>
            <w:vAlign w:val="center"/>
          </w:tcPr>
          <w:p w14:paraId="4A8314DD" w14:textId="77777777" w:rsidR="002229C2" w:rsidRPr="001079F0" w:rsidRDefault="002229C2" w:rsidP="005A379C">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Correspondance marché public : Coordonnées de la personne en charge de l'offre</w:t>
            </w:r>
          </w:p>
        </w:tc>
      </w:tr>
      <w:tr w:rsidR="002229C2" w:rsidRPr="001079F0" w14:paraId="36334E59" w14:textId="77777777" w:rsidTr="00372E64">
        <w:trPr>
          <w:trHeight w:val="446"/>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7ED379D9" w14:textId="77777777" w:rsidR="002229C2" w:rsidRPr="001079F0" w:rsidRDefault="002229C2"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Nom / Prénom</w:t>
            </w:r>
            <w:r>
              <w:rPr>
                <w:rFonts w:asciiTheme="majorHAnsi" w:hAnsiTheme="majorHAnsi" w:cstheme="majorHAnsi"/>
                <w:sz w:val="22"/>
                <w:szCs w:val="22"/>
              </w:rPr>
              <w:t>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1F66FFF" w14:textId="77777777" w:rsidR="002229C2" w:rsidRPr="001079F0" w:rsidRDefault="002229C2" w:rsidP="005A379C">
            <w:pPr>
              <w:pStyle w:val="Standard"/>
              <w:contextualSpacing/>
              <w:jc w:val="center"/>
              <w:rPr>
                <w:rFonts w:asciiTheme="majorHAnsi" w:hAnsiTheme="majorHAnsi" w:cstheme="majorHAnsi"/>
                <w:sz w:val="22"/>
                <w:szCs w:val="22"/>
              </w:rPr>
            </w:pPr>
          </w:p>
        </w:tc>
      </w:tr>
      <w:tr w:rsidR="002229C2" w:rsidRPr="001079F0" w14:paraId="1E6323CE" w14:textId="77777777" w:rsidTr="00372E64">
        <w:trPr>
          <w:trHeight w:val="468"/>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9517576" w14:textId="77777777" w:rsidR="002229C2" w:rsidRPr="001079F0" w:rsidRDefault="002229C2"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514147E" w14:textId="77777777" w:rsidR="002229C2" w:rsidRPr="001079F0" w:rsidRDefault="002229C2" w:rsidP="005A379C">
            <w:pPr>
              <w:pStyle w:val="Standard"/>
              <w:contextualSpacing/>
              <w:jc w:val="center"/>
              <w:rPr>
                <w:rFonts w:asciiTheme="majorHAnsi" w:hAnsiTheme="majorHAnsi" w:cstheme="majorHAnsi"/>
                <w:sz w:val="22"/>
                <w:szCs w:val="22"/>
              </w:rPr>
            </w:pPr>
          </w:p>
        </w:tc>
      </w:tr>
      <w:tr w:rsidR="002229C2" w:rsidRPr="001079F0" w14:paraId="65BE0762" w14:textId="77777777" w:rsidTr="00372E64">
        <w:trPr>
          <w:trHeight w:val="462"/>
          <w:jc w:val="center"/>
        </w:trPr>
        <w:tc>
          <w:tcPr>
            <w:tcW w:w="2405" w:type="dxa"/>
            <w:tcBorders>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5C615D64" w14:textId="77777777" w:rsidR="002229C2" w:rsidRPr="001079F0" w:rsidRDefault="002229C2" w:rsidP="005A379C">
            <w:pPr>
              <w:pStyle w:val="TableContents"/>
              <w:contextualSpacing/>
              <w:rPr>
                <w:rFonts w:asciiTheme="majorHAnsi" w:hAnsiTheme="majorHAnsi" w:cstheme="majorHAnsi"/>
                <w:sz w:val="22"/>
                <w:szCs w:val="22"/>
              </w:rPr>
            </w:pPr>
            <w:r w:rsidRPr="001079F0">
              <w:rPr>
                <w:rFonts w:asciiTheme="majorHAnsi" w:hAnsiTheme="majorHAnsi" w:cstheme="majorHAnsi"/>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1E48B114" w14:textId="77777777" w:rsidR="002229C2" w:rsidRPr="001079F0" w:rsidRDefault="002229C2" w:rsidP="005A379C">
            <w:pPr>
              <w:pStyle w:val="Standard"/>
              <w:contextualSpacing/>
              <w:jc w:val="center"/>
              <w:rPr>
                <w:rFonts w:asciiTheme="majorHAnsi" w:hAnsiTheme="majorHAnsi" w:cstheme="majorHAnsi"/>
                <w:sz w:val="22"/>
                <w:szCs w:val="22"/>
              </w:rPr>
            </w:pPr>
          </w:p>
        </w:tc>
      </w:tr>
    </w:tbl>
    <w:p w14:paraId="462E2081" w14:textId="77777777" w:rsidR="002229C2" w:rsidRPr="00372E64" w:rsidRDefault="002229C2" w:rsidP="005A379C">
      <w:pPr>
        <w:spacing w:before="0" w:after="0" w:line="240" w:lineRule="auto"/>
        <w:contextualSpacing/>
        <w:rPr>
          <w:i/>
          <w:iCs/>
        </w:rPr>
      </w:pPr>
      <w:r>
        <w:rPr>
          <w:i/>
          <w:iCs/>
        </w:rPr>
        <w:t>* En cas de co-assurance, renseigner la compagnie apéritrice et joindre en annexe la présentation des autres compagnies et les modalités de la coassurance</w:t>
      </w:r>
    </w:p>
    <w:p w14:paraId="72A1CFE6" w14:textId="77777777" w:rsidR="002229C2" w:rsidRDefault="002229C2" w:rsidP="00F54BB2">
      <w:pPr>
        <w:pStyle w:val="Paragraphedeliste"/>
        <w:spacing w:before="0" w:after="0" w:line="240" w:lineRule="auto"/>
      </w:pPr>
    </w:p>
    <w:p w14:paraId="44B19EFE" w14:textId="77777777" w:rsidR="002229C2" w:rsidRPr="001079F0" w:rsidRDefault="002229C2" w:rsidP="005A379C">
      <w:pPr>
        <w:pStyle w:val="Paragraphedeliste"/>
        <w:numPr>
          <w:ilvl w:val="0"/>
          <w:numId w:val="21"/>
        </w:numPr>
        <w:spacing w:before="0" w:after="0" w:line="240" w:lineRule="auto"/>
      </w:pPr>
      <w:proofErr w:type="gramStart"/>
      <w:r w:rsidRPr="001079F0">
        <w:t>après</w:t>
      </w:r>
      <w:proofErr w:type="gramEnd"/>
      <w:r w:rsidRPr="001079F0">
        <w:t xml:space="preserve"> avoir pris connaissance du présent cahier des charges et des documents qui y sont mentionnés;</w:t>
      </w:r>
    </w:p>
    <w:p w14:paraId="6D2D5A9A" w14:textId="77777777" w:rsidR="002229C2" w:rsidRPr="001079F0" w:rsidRDefault="002229C2" w:rsidP="005A379C">
      <w:pPr>
        <w:pStyle w:val="Paragraphedeliste"/>
        <w:numPr>
          <w:ilvl w:val="0"/>
          <w:numId w:val="21"/>
        </w:numPr>
        <w:spacing w:before="0" w:after="0" w:line="240" w:lineRule="auto"/>
      </w:pPr>
      <w:proofErr w:type="gramStart"/>
      <w:r w:rsidRPr="001079F0">
        <w:t>et</w:t>
      </w:r>
      <w:proofErr w:type="gramEnd"/>
      <w:r w:rsidRPr="001079F0">
        <w:t xml:space="preserve"> après avoir produit les documents, certificats, attestations ou déclarations exigés aux articles R2143-3 à R2143-16 du Code de la commande publique ;</w:t>
      </w:r>
    </w:p>
    <w:p w14:paraId="7FF9A819" w14:textId="77777777" w:rsidR="002229C2" w:rsidRDefault="002229C2" w:rsidP="005A379C">
      <w:pPr>
        <w:pStyle w:val="Paragraphedeliste"/>
        <w:numPr>
          <w:ilvl w:val="0"/>
          <w:numId w:val="21"/>
        </w:numPr>
        <w:spacing w:before="0" w:after="0" w:line="240" w:lineRule="auto"/>
      </w:pPr>
      <w:proofErr w:type="gramStart"/>
      <w:r w:rsidRPr="001079F0">
        <w:t>m’engage</w:t>
      </w:r>
      <w:proofErr w:type="gramEnd"/>
      <w:r w:rsidRPr="001079F0">
        <w:t>, conformément aux stipulations des documents visés ci-dessus, à exécuter les prestations dans les conditions ci-après définies.</w:t>
      </w:r>
    </w:p>
    <w:p w14:paraId="27B2C57D" w14:textId="77777777" w:rsidR="002229C2" w:rsidRPr="001079F0" w:rsidRDefault="002229C2" w:rsidP="005A379C">
      <w:pPr>
        <w:pStyle w:val="Paragraphedeliste"/>
        <w:spacing w:before="0" w:after="0" w:line="240" w:lineRule="auto"/>
      </w:pPr>
    </w:p>
    <w:p w14:paraId="104F1060" w14:textId="77777777" w:rsidR="002229C2" w:rsidRPr="00F54BB2" w:rsidRDefault="002229C2" w:rsidP="00F54BB2">
      <w:pPr>
        <w:spacing w:before="0" w:after="0" w:line="240" w:lineRule="auto"/>
        <w:contextualSpacing/>
      </w:pPr>
      <w:r w:rsidRPr="001079F0">
        <w:t>L'offre ainsi présentée ne me lie toutefois que si son acceptation m'est notifiée dans un délai de 180 jours à compter de la date de remise des offres fixée par le règlement de la consultation.</w:t>
      </w:r>
    </w:p>
    <w:p w14:paraId="4433DCAF" w14:textId="77777777" w:rsidR="002229C2" w:rsidRDefault="002229C2" w:rsidP="005A379C">
      <w:pPr>
        <w:pStyle w:val="Titre2"/>
        <w:spacing w:before="0" w:line="240" w:lineRule="auto"/>
        <w:ind w:left="0"/>
        <w:contextualSpacing/>
        <w:rPr>
          <w:color w:val="auto"/>
          <w:u w:val="single"/>
        </w:rPr>
      </w:pPr>
      <w:r w:rsidRPr="007956AD">
        <w:rPr>
          <w:color w:val="auto"/>
          <w:u w:val="single"/>
        </w:rPr>
        <w:lastRenderedPageBreak/>
        <w:t>Article 2 – Durée du marché et délai d’exécution</w:t>
      </w:r>
    </w:p>
    <w:p w14:paraId="14A60D0E" w14:textId="77777777" w:rsidR="002229C2" w:rsidRDefault="002229C2" w:rsidP="005A379C">
      <w:pPr>
        <w:pStyle w:val="Paragraphedeliste"/>
        <w:spacing w:before="0" w:after="0" w:line="240" w:lineRule="auto"/>
      </w:pPr>
    </w:p>
    <w:p w14:paraId="414F7FA5" w14:textId="77777777" w:rsidR="002229C2" w:rsidRDefault="002229C2" w:rsidP="005A379C">
      <w:pPr>
        <w:pStyle w:val="Paragraphedeliste"/>
        <w:spacing w:before="0" w:after="0" w:line="240" w:lineRule="auto"/>
      </w:pPr>
    </w:p>
    <w:p w14:paraId="21E0A134" w14:textId="77777777" w:rsidR="002229C2" w:rsidRPr="005A379C" w:rsidRDefault="002229C2" w:rsidP="005A379C">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Durée de validité du marché</w:t>
      </w:r>
    </w:p>
    <w:p w14:paraId="41950D93" w14:textId="77777777" w:rsidR="002229C2" w:rsidRPr="001079F0" w:rsidRDefault="002229C2" w:rsidP="005A379C">
      <w:pPr>
        <w:pStyle w:val="Paragraphedeliste"/>
        <w:spacing w:before="0" w:after="0" w:line="240" w:lineRule="auto"/>
      </w:pPr>
    </w:p>
    <w:p w14:paraId="0E369766" w14:textId="77777777" w:rsidR="002229C2" w:rsidRPr="00F114E1" w:rsidRDefault="002229C2" w:rsidP="005A379C">
      <w:pPr>
        <w:spacing w:before="0" w:after="0" w:line="240" w:lineRule="auto"/>
        <w:contextualSpacing/>
      </w:pPr>
      <w:r w:rsidRPr="001079F0">
        <w:t xml:space="preserve">Durée de </w:t>
      </w:r>
      <w:r w:rsidRPr="00F114E1">
        <w:t xml:space="preserve">marché : </w:t>
      </w:r>
      <w:r>
        <w:rPr>
          <w:noProof/>
        </w:rPr>
        <w:t>4 ans</w:t>
      </w:r>
    </w:p>
    <w:p w14:paraId="5F5AD31C" w14:textId="77777777" w:rsidR="002229C2" w:rsidRPr="00F114E1" w:rsidRDefault="002229C2" w:rsidP="005A379C">
      <w:pPr>
        <w:spacing w:before="0" w:after="0" w:line="240" w:lineRule="auto"/>
        <w:contextualSpacing/>
      </w:pPr>
      <w:r w:rsidRPr="00F114E1">
        <w:t xml:space="preserve">Date d’effet : </w:t>
      </w:r>
      <w:r>
        <w:rPr>
          <w:noProof/>
        </w:rPr>
        <w:t>01/01/2026</w:t>
      </w:r>
    </w:p>
    <w:p w14:paraId="3A61B5B5" w14:textId="77777777" w:rsidR="002229C2" w:rsidRDefault="002229C2" w:rsidP="005A379C">
      <w:pPr>
        <w:spacing w:before="0" w:after="0" w:line="240" w:lineRule="auto"/>
        <w:contextualSpacing/>
      </w:pPr>
      <w:r w:rsidRPr="00F114E1">
        <w:t xml:space="preserve">Fin de marché : </w:t>
      </w:r>
      <w:r>
        <w:rPr>
          <w:noProof/>
        </w:rPr>
        <w:t>31/12/2029</w:t>
      </w:r>
    </w:p>
    <w:p w14:paraId="5184C71B" w14:textId="77777777" w:rsidR="002229C2" w:rsidRPr="001079F0" w:rsidRDefault="002229C2" w:rsidP="005A379C">
      <w:pPr>
        <w:spacing w:before="0" w:after="0" w:line="240" w:lineRule="auto"/>
        <w:contextualSpacing/>
      </w:pPr>
    </w:p>
    <w:p w14:paraId="6DD7354A" w14:textId="77777777" w:rsidR="002229C2" w:rsidRPr="001079F0" w:rsidRDefault="002229C2" w:rsidP="005A379C">
      <w:pPr>
        <w:spacing w:before="0" w:after="0" w:line="240" w:lineRule="auto"/>
        <w:contextualSpacing/>
      </w:pPr>
      <w:r w:rsidRPr="001079F0">
        <w:t xml:space="preserve">Avec possibilité de résiliation annuelle du contrat par les deux parties sous </w:t>
      </w:r>
      <w:r>
        <w:t xml:space="preserve">respect du </w:t>
      </w:r>
      <w:r w:rsidRPr="001079F0">
        <w:t>préavis de 4 mois avant l'échéance</w:t>
      </w:r>
      <w:r>
        <w:t xml:space="preserve"> annuelle</w:t>
      </w:r>
      <w:r w:rsidRPr="001079F0">
        <w:t>.</w:t>
      </w:r>
    </w:p>
    <w:p w14:paraId="742459F5" w14:textId="77777777" w:rsidR="002229C2" w:rsidRDefault="002229C2" w:rsidP="005A379C">
      <w:pPr>
        <w:spacing w:before="0" w:after="0" w:line="240" w:lineRule="auto"/>
        <w:contextualSpacing/>
      </w:pPr>
    </w:p>
    <w:p w14:paraId="319BF26F" w14:textId="77777777" w:rsidR="002229C2" w:rsidRPr="001079F0" w:rsidRDefault="002229C2" w:rsidP="005A379C">
      <w:pPr>
        <w:spacing w:before="0" w:after="0" w:line="240" w:lineRule="auto"/>
        <w:contextualSpacing/>
      </w:pPr>
    </w:p>
    <w:p w14:paraId="46B04B7D" w14:textId="77777777" w:rsidR="002229C2" w:rsidRPr="005A379C" w:rsidRDefault="002229C2" w:rsidP="005A379C">
      <w:pPr>
        <w:pStyle w:val="Paragraphedeliste"/>
        <w:numPr>
          <w:ilvl w:val="0"/>
          <w:numId w:val="20"/>
        </w:numPr>
        <w:spacing w:before="0" w:after="0" w:line="240" w:lineRule="auto"/>
      </w:pPr>
      <w:r w:rsidRPr="001079F0">
        <w:t xml:space="preserve"> </w:t>
      </w:r>
      <w:r w:rsidRPr="00714A12">
        <w:rPr>
          <w:rFonts w:ascii="Century Gothic" w:hAnsi="Century Gothic"/>
          <w:sz w:val="24"/>
          <w:szCs w:val="24"/>
        </w:rPr>
        <w:t>Délai d’exécution</w:t>
      </w:r>
    </w:p>
    <w:p w14:paraId="744CD8F7" w14:textId="77777777" w:rsidR="002229C2" w:rsidRPr="001079F0" w:rsidRDefault="002229C2" w:rsidP="005A379C">
      <w:pPr>
        <w:pStyle w:val="Paragraphedeliste"/>
        <w:spacing w:before="0" w:after="0" w:line="240" w:lineRule="auto"/>
      </w:pPr>
    </w:p>
    <w:p w14:paraId="432C84C6" w14:textId="77777777" w:rsidR="002229C2" w:rsidRPr="001079F0" w:rsidRDefault="002229C2" w:rsidP="005A379C">
      <w:pPr>
        <w:spacing w:before="0" w:after="0" w:line="240" w:lineRule="auto"/>
        <w:contextualSpacing/>
      </w:pPr>
      <w:r w:rsidRPr="001079F0">
        <w:t xml:space="preserve">Le délai d’exécution </w:t>
      </w:r>
      <w:r>
        <w:t>débute à</w:t>
      </w:r>
      <w:r w:rsidRPr="001079F0">
        <w:t xml:space="preserve"> la date d’effet du contrat</w:t>
      </w:r>
      <w:r>
        <w:t>.</w:t>
      </w:r>
    </w:p>
    <w:p w14:paraId="1DEE8250" w14:textId="77777777" w:rsidR="002229C2" w:rsidRDefault="002229C2" w:rsidP="005A379C">
      <w:pPr>
        <w:spacing w:before="0" w:after="0" w:line="240" w:lineRule="auto"/>
        <w:contextualSpacing/>
      </w:pPr>
    </w:p>
    <w:p w14:paraId="6209FD7E" w14:textId="77777777" w:rsidR="002229C2" w:rsidRPr="001079F0" w:rsidRDefault="002229C2" w:rsidP="005A379C">
      <w:pPr>
        <w:spacing w:before="0" w:after="0" w:line="240" w:lineRule="auto"/>
        <w:contextualSpacing/>
      </w:pPr>
    </w:p>
    <w:p w14:paraId="344EC116" w14:textId="77777777" w:rsidR="002229C2" w:rsidRDefault="002229C2" w:rsidP="005A379C">
      <w:pPr>
        <w:pStyle w:val="Titre2"/>
        <w:spacing w:before="0" w:line="240" w:lineRule="auto"/>
        <w:ind w:left="0"/>
        <w:contextualSpacing/>
        <w:rPr>
          <w:color w:val="auto"/>
          <w:u w:val="single"/>
        </w:rPr>
      </w:pPr>
      <w:r w:rsidRPr="007956AD">
        <w:rPr>
          <w:color w:val="auto"/>
          <w:u w:val="single"/>
        </w:rPr>
        <w:t>Article 3 – Paiements</w:t>
      </w:r>
    </w:p>
    <w:p w14:paraId="4C523B90" w14:textId="77777777" w:rsidR="002229C2" w:rsidRDefault="002229C2" w:rsidP="005A379C">
      <w:pPr>
        <w:spacing w:before="0" w:after="0" w:line="240" w:lineRule="auto"/>
        <w:contextualSpacing/>
      </w:pPr>
    </w:p>
    <w:p w14:paraId="09C3E399" w14:textId="77777777" w:rsidR="002229C2" w:rsidRDefault="002229C2" w:rsidP="005A379C">
      <w:pPr>
        <w:spacing w:before="0" w:after="0" w:line="240" w:lineRule="auto"/>
        <w:contextualSpacing/>
      </w:pPr>
    </w:p>
    <w:p w14:paraId="3AFF27B8" w14:textId="77777777" w:rsidR="002229C2" w:rsidRDefault="002229C2" w:rsidP="005A379C">
      <w:pPr>
        <w:spacing w:before="0" w:after="0" w:line="240" w:lineRule="auto"/>
        <w:contextualSpacing/>
      </w:pPr>
      <w:r w:rsidRPr="001079F0">
        <w:t>Les modalités du règlement des comptes du marché sont spécifiées au cahier des clauses administratives du cahier des charges.</w:t>
      </w:r>
    </w:p>
    <w:p w14:paraId="69A38E17" w14:textId="77777777" w:rsidR="002229C2" w:rsidRDefault="002229C2" w:rsidP="005A379C">
      <w:pPr>
        <w:spacing w:before="0" w:after="0" w:line="240" w:lineRule="auto"/>
        <w:contextualSpacing/>
      </w:pP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2229C2" w14:paraId="019EE647" w14:textId="77777777" w:rsidTr="00372E64">
        <w:tc>
          <w:tcPr>
            <w:tcW w:w="9628" w:type="dxa"/>
            <w:gridSpan w:val="2"/>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hideMark/>
          </w:tcPr>
          <w:p w14:paraId="428EF6CD" w14:textId="77777777" w:rsidR="002229C2" w:rsidRDefault="002229C2" w:rsidP="005A379C">
            <w:pPr>
              <w:spacing w:before="0"/>
              <w:contextualSpacing/>
              <w:jc w:val="left"/>
              <w:rPr>
                <w:rFonts w:asciiTheme="minorHAnsi" w:hAnsiTheme="minorHAnsi" w:cstheme="minorHAnsi"/>
              </w:rPr>
            </w:pPr>
            <w:r>
              <w:rPr>
                <w:rFonts w:asciiTheme="minorHAnsi" w:hAnsiTheme="minorHAnsi" w:cstheme="minorHAnsi"/>
              </w:rPr>
              <w:t>La personne publique se libérera des sommes dues au titre du présent marché en en faisant porter le montant au crédit :</w:t>
            </w:r>
          </w:p>
        </w:tc>
      </w:tr>
      <w:tr w:rsidR="002229C2" w14:paraId="22047D75"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7F4D010" w14:textId="77777777" w:rsidR="002229C2" w:rsidRDefault="002229C2" w:rsidP="005A379C">
            <w:pPr>
              <w:spacing w:before="0"/>
              <w:contextualSpacing/>
              <w:jc w:val="left"/>
              <w:rPr>
                <w:rFonts w:asciiTheme="minorHAnsi" w:hAnsiTheme="minorHAnsi" w:cstheme="minorHAnsi"/>
              </w:rPr>
            </w:pPr>
            <w:r>
              <w:rPr>
                <w:rFonts w:asciiTheme="minorHAnsi" w:hAnsiTheme="minorHAnsi" w:cstheme="minorHAnsi"/>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15DEDE57" w14:textId="77777777" w:rsidR="002229C2" w:rsidRDefault="002229C2" w:rsidP="005A379C">
            <w:pPr>
              <w:spacing w:before="0"/>
              <w:contextualSpacing/>
              <w:jc w:val="left"/>
            </w:pPr>
          </w:p>
        </w:tc>
      </w:tr>
      <w:tr w:rsidR="002229C2" w14:paraId="1CE8DA63"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14DC0C8" w14:textId="77777777" w:rsidR="002229C2" w:rsidRDefault="002229C2" w:rsidP="005A379C">
            <w:pPr>
              <w:spacing w:before="0"/>
              <w:contextualSpacing/>
              <w:jc w:val="left"/>
              <w:rPr>
                <w:rFonts w:asciiTheme="minorHAnsi" w:hAnsiTheme="minorHAnsi" w:cstheme="minorHAnsi"/>
              </w:rPr>
            </w:pPr>
            <w:r>
              <w:rPr>
                <w:rFonts w:asciiTheme="minorHAnsi" w:hAnsiTheme="minorHAnsi" w:cstheme="minorHAnsi"/>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3EE972E0" w14:textId="77777777" w:rsidR="002229C2" w:rsidRDefault="002229C2" w:rsidP="005A379C">
            <w:pPr>
              <w:spacing w:before="0"/>
              <w:contextualSpacing/>
              <w:jc w:val="left"/>
            </w:pPr>
          </w:p>
        </w:tc>
      </w:tr>
      <w:tr w:rsidR="002229C2" w14:paraId="0132FBAB"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2C0EC7BB" w14:textId="77777777" w:rsidR="002229C2" w:rsidRDefault="002229C2" w:rsidP="005A379C">
            <w:pPr>
              <w:spacing w:before="0"/>
              <w:contextualSpacing/>
              <w:jc w:val="left"/>
              <w:rPr>
                <w:rFonts w:asciiTheme="minorHAnsi" w:hAnsiTheme="minorHAnsi" w:cstheme="minorHAnsi"/>
              </w:rPr>
            </w:pPr>
            <w:r>
              <w:rPr>
                <w:rFonts w:asciiTheme="minorHAnsi" w:hAnsiTheme="minorHAnsi" w:cstheme="minorHAnsi"/>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4E111A83" w14:textId="77777777" w:rsidR="002229C2" w:rsidRDefault="002229C2" w:rsidP="005A379C">
            <w:pPr>
              <w:spacing w:before="0"/>
              <w:contextualSpacing/>
              <w:jc w:val="left"/>
            </w:pPr>
          </w:p>
        </w:tc>
      </w:tr>
      <w:tr w:rsidR="002229C2" w14:paraId="71F760C6"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BED8E10" w14:textId="77777777" w:rsidR="002229C2" w:rsidRDefault="002229C2" w:rsidP="005A379C">
            <w:pPr>
              <w:spacing w:before="0"/>
              <w:contextualSpacing/>
              <w:jc w:val="left"/>
              <w:rPr>
                <w:rFonts w:asciiTheme="minorHAnsi" w:hAnsiTheme="minorHAnsi" w:cstheme="minorHAnsi"/>
              </w:rPr>
            </w:pPr>
            <w:r>
              <w:rPr>
                <w:rFonts w:asciiTheme="minorHAnsi" w:hAnsiTheme="minorHAnsi" w:cstheme="minorHAnsi"/>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036FC579" w14:textId="77777777" w:rsidR="002229C2" w:rsidRDefault="002229C2" w:rsidP="005A379C">
            <w:pPr>
              <w:spacing w:before="0"/>
              <w:contextualSpacing/>
              <w:jc w:val="left"/>
            </w:pPr>
          </w:p>
        </w:tc>
      </w:tr>
      <w:tr w:rsidR="002229C2" w14:paraId="40889C44"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3A487BC3" w14:textId="77777777" w:rsidR="002229C2" w:rsidRDefault="002229C2" w:rsidP="005A379C">
            <w:pPr>
              <w:spacing w:before="0"/>
              <w:contextualSpacing/>
              <w:jc w:val="left"/>
              <w:rPr>
                <w:rFonts w:asciiTheme="minorHAnsi" w:hAnsiTheme="minorHAnsi" w:cstheme="minorHAnsi"/>
              </w:rPr>
            </w:pPr>
            <w:r>
              <w:rPr>
                <w:rFonts w:asciiTheme="minorHAnsi" w:hAnsiTheme="minorHAnsi" w:cstheme="minorHAnsi"/>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09C0B266" w14:textId="77777777" w:rsidR="002229C2" w:rsidRDefault="002229C2" w:rsidP="005A379C">
            <w:pPr>
              <w:spacing w:before="0"/>
              <w:contextualSpacing/>
              <w:jc w:val="left"/>
            </w:pPr>
          </w:p>
        </w:tc>
      </w:tr>
      <w:tr w:rsidR="002229C2" w14:paraId="3933D07A" w14:textId="77777777" w:rsidTr="00372E64">
        <w:tc>
          <w:tcPr>
            <w:tcW w:w="4814"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53DFB2CB" w14:textId="77777777" w:rsidR="002229C2" w:rsidRDefault="002229C2" w:rsidP="005A379C">
            <w:pPr>
              <w:spacing w:before="0"/>
              <w:contextualSpacing/>
              <w:jc w:val="left"/>
              <w:rPr>
                <w:rFonts w:asciiTheme="minorHAnsi" w:hAnsiTheme="minorHAnsi" w:cstheme="minorHAnsi"/>
              </w:rPr>
            </w:pPr>
            <w:r>
              <w:rPr>
                <w:rFonts w:asciiTheme="minorHAnsi" w:hAnsiTheme="minorHAnsi" w:cstheme="minorHAnsi"/>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47DB0AA2" w14:textId="77777777" w:rsidR="002229C2" w:rsidRDefault="002229C2" w:rsidP="005A379C">
            <w:pPr>
              <w:spacing w:before="0"/>
              <w:contextualSpacing/>
              <w:jc w:val="left"/>
            </w:pPr>
          </w:p>
        </w:tc>
      </w:tr>
    </w:tbl>
    <w:p w14:paraId="13D1BA2E" w14:textId="77777777" w:rsidR="002229C2" w:rsidRDefault="002229C2" w:rsidP="005A379C">
      <w:pPr>
        <w:spacing w:before="0" w:after="0" w:line="240" w:lineRule="auto"/>
        <w:contextualSpacing/>
      </w:pPr>
    </w:p>
    <w:p w14:paraId="6FE032BA" w14:textId="77777777" w:rsidR="002229C2" w:rsidRPr="001079F0" w:rsidRDefault="002229C2" w:rsidP="005A379C">
      <w:pPr>
        <w:spacing w:before="0" w:after="0" w:line="240" w:lineRule="auto"/>
        <w:contextualSpacing/>
      </w:pPr>
    </w:p>
    <w:p w14:paraId="0706F65F" w14:textId="77777777" w:rsidR="002229C2" w:rsidRPr="001079F0" w:rsidRDefault="002229C2" w:rsidP="005A379C">
      <w:pPr>
        <w:spacing w:before="0" w:after="0" w:line="240" w:lineRule="auto"/>
        <w:contextualSpacing/>
      </w:pPr>
      <w:r w:rsidRPr="001079F0">
        <w:t>Toutefois, la personne publique se libérera des sommes dues aux sous- traitants payés directement en en faisant porter les montants au crédit des comptes désignés dans les annexes, les avenants ou les actes spéciaux.</w:t>
      </w:r>
    </w:p>
    <w:p w14:paraId="31264419" w14:textId="77777777" w:rsidR="002229C2" w:rsidRPr="001079F0" w:rsidRDefault="002229C2" w:rsidP="005A379C">
      <w:pPr>
        <w:spacing w:before="0" w:after="0" w:line="240" w:lineRule="auto"/>
        <w:contextualSpacing/>
        <w:jc w:val="left"/>
      </w:pPr>
      <w:r w:rsidRPr="001079F0">
        <w:br w:type="page"/>
      </w:r>
    </w:p>
    <w:p w14:paraId="240F45A8" w14:textId="77777777" w:rsidR="002229C2" w:rsidRPr="007956AD" w:rsidRDefault="002229C2" w:rsidP="005A379C">
      <w:pPr>
        <w:pStyle w:val="Titre2"/>
        <w:spacing w:before="0" w:line="240" w:lineRule="auto"/>
        <w:ind w:left="0"/>
        <w:contextualSpacing/>
        <w:rPr>
          <w:color w:val="auto"/>
          <w:u w:val="single"/>
        </w:rPr>
      </w:pPr>
      <w:r w:rsidRPr="007956AD">
        <w:rPr>
          <w:color w:val="auto"/>
          <w:u w:val="single"/>
        </w:rPr>
        <w:lastRenderedPageBreak/>
        <w:t xml:space="preserve">Article 4 – Tarification </w:t>
      </w:r>
    </w:p>
    <w:p w14:paraId="78EFF7F3" w14:textId="77777777" w:rsidR="002229C2" w:rsidRDefault="002229C2" w:rsidP="005A379C">
      <w:pPr>
        <w:pStyle w:val="Titre3"/>
        <w:spacing w:before="0" w:line="240" w:lineRule="auto"/>
        <w:contextualSpacing/>
        <w:rPr>
          <w:color w:val="auto"/>
        </w:rPr>
      </w:pPr>
    </w:p>
    <w:p w14:paraId="29080EC7" w14:textId="77777777" w:rsidR="002229C2" w:rsidRDefault="002229C2" w:rsidP="005A379C">
      <w:pPr>
        <w:pStyle w:val="Paragraphedeliste"/>
        <w:numPr>
          <w:ilvl w:val="0"/>
          <w:numId w:val="20"/>
        </w:numPr>
        <w:spacing w:before="0" w:after="0" w:line="240" w:lineRule="auto"/>
        <w:rPr>
          <w:rFonts w:ascii="Century Gothic" w:hAnsi="Century Gothic"/>
          <w:sz w:val="24"/>
          <w:szCs w:val="24"/>
        </w:rPr>
      </w:pPr>
      <w:r w:rsidRPr="00714A12">
        <w:rPr>
          <w:rFonts w:ascii="Century Gothic" w:hAnsi="Century Gothic"/>
          <w:sz w:val="24"/>
          <w:szCs w:val="24"/>
        </w:rPr>
        <w:t>Assurance « RESPONSABILITE CIVILE »</w:t>
      </w:r>
    </w:p>
    <w:p w14:paraId="649DF8D6" w14:textId="77777777" w:rsidR="00CF255C" w:rsidRDefault="00CF255C" w:rsidP="00CF255C">
      <w:pPr>
        <w:pStyle w:val="Paragraphedeliste"/>
        <w:spacing w:before="0" w:after="0" w:line="240" w:lineRule="auto"/>
        <w:rPr>
          <w:rFonts w:ascii="Century Gothic" w:hAnsi="Century Gothic"/>
          <w:sz w:val="24"/>
          <w:szCs w:val="24"/>
        </w:rPr>
      </w:pPr>
    </w:p>
    <w:p w14:paraId="352BB88B" w14:textId="77777777" w:rsidR="002229C2" w:rsidRPr="00714A12" w:rsidRDefault="002229C2" w:rsidP="005A379C">
      <w:pPr>
        <w:pStyle w:val="Paragraphedeliste"/>
        <w:spacing w:before="0" w:after="0" w:line="240" w:lineRule="auto"/>
        <w:rPr>
          <w:rFonts w:ascii="Century Gothic" w:hAnsi="Century Gothic"/>
          <w:sz w:val="24"/>
          <w:szCs w:val="24"/>
        </w:rPr>
      </w:pPr>
    </w:p>
    <w:p w14:paraId="69537493" w14:textId="77777777" w:rsidR="002229C2" w:rsidRPr="00D01AFE" w:rsidRDefault="002229C2" w:rsidP="00D01AFE">
      <w:pPr>
        <w:spacing w:before="0" w:after="0" w:line="240" w:lineRule="auto"/>
        <w:contextualSpacing/>
        <w:rPr>
          <w:b/>
          <w:bCs/>
        </w:rPr>
      </w:pPr>
      <w:r w:rsidRPr="00D01AFE">
        <w:rPr>
          <w:b/>
          <w:bCs/>
          <w:u w:val="single"/>
        </w:rPr>
        <w:t>Offre de base</w:t>
      </w:r>
      <w:r w:rsidRPr="00D01AFE">
        <w:rPr>
          <w:b/>
          <w:bCs/>
        </w:rPr>
        <w:t xml:space="preserve"> :</w:t>
      </w:r>
    </w:p>
    <w:p w14:paraId="41AC2191" w14:textId="77777777" w:rsidR="002229C2" w:rsidRPr="00D01AFE" w:rsidRDefault="002229C2" w:rsidP="00D01AFE">
      <w:pPr>
        <w:numPr>
          <w:ilvl w:val="0"/>
          <w:numId w:val="28"/>
        </w:numPr>
        <w:spacing w:before="0" w:after="0" w:line="240" w:lineRule="auto"/>
        <w:contextualSpacing/>
      </w:pPr>
      <w:r w:rsidRPr="00D01AFE">
        <w:t>La formule de franchise de l’offre de base correspond à la franchise la plus élevée.</w:t>
      </w:r>
    </w:p>
    <w:p w14:paraId="03907C50" w14:textId="77777777" w:rsidR="002229C2" w:rsidRPr="00D01AFE" w:rsidRDefault="002229C2" w:rsidP="00D01AFE">
      <w:pPr>
        <w:spacing w:before="0" w:after="0" w:line="240" w:lineRule="auto"/>
        <w:contextualSpacing/>
      </w:pPr>
    </w:p>
    <w:p w14:paraId="58FDCB39" w14:textId="77777777" w:rsidR="002229C2" w:rsidRPr="00D01AFE" w:rsidRDefault="002229C2" w:rsidP="00D01AFE">
      <w:pPr>
        <w:spacing w:before="0" w:after="0" w:line="240" w:lineRule="auto"/>
        <w:contextualSpacing/>
      </w:pPr>
      <w:r w:rsidRPr="00D01AFE">
        <w:rPr>
          <w:b/>
          <w:bCs/>
          <w:u w:val="single"/>
        </w:rPr>
        <w:t>Prestation Supplémentaire Eventuelle (PSE)</w:t>
      </w:r>
      <w:r w:rsidRPr="00D01AFE">
        <w:t xml:space="preserve"> : </w:t>
      </w:r>
    </w:p>
    <w:p w14:paraId="1B6A3276" w14:textId="77777777" w:rsidR="002229C2" w:rsidRPr="00D01AFE" w:rsidRDefault="002229C2" w:rsidP="00D01AFE">
      <w:pPr>
        <w:numPr>
          <w:ilvl w:val="0"/>
          <w:numId w:val="28"/>
        </w:numPr>
        <w:spacing w:before="0" w:after="0" w:line="240" w:lineRule="auto"/>
        <w:contextualSpacing/>
      </w:pPr>
      <w:r w:rsidRPr="00D01AFE">
        <w:t xml:space="preserve">Prestation qui peut ou non être retenue lors de l’attribution du marché. </w:t>
      </w:r>
    </w:p>
    <w:p w14:paraId="541E89CB" w14:textId="77777777" w:rsidR="002229C2" w:rsidRPr="00D01AFE" w:rsidRDefault="002229C2" w:rsidP="00D01AFE">
      <w:pPr>
        <w:numPr>
          <w:ilvl w:val="0"/>
          <w:numId w:val="28"/>
        </w:numPr>
        <w:spacing w:before="0" w:after="0" w:line="240" w:lineRule="auto"/>
        <w:contextualSpacing/>
      </w:pPr>
      <w:r w:rsidRPr="00D01AFE">
        <w:t xml:space="preserve">Elle s’ajoute à l’offre de base sans s’y substituer. </w:t>
      </w:r>
    </w:p>
    <w:p w14:paraId="3299220A" w14:textId="77777777" w:rsidR="002229C2" w:rsidRPr="00D01AFE" w:rsidRDefault="002229C2" w:rsidP="00D01AFE">
      <w:pPr>
        <w:numPr>
          <w:ilvl w:val="0"/>
          <w:numId w:val="28"/>
        </w:numPr>
        <w:spacing w:before="0" w:after="0" w:line="240" w:lineRule="auto"/>
        <w:contextualSpacing/>
      </w:pPr>
      <w:r w:rsidRPr="00D01AFE">
        <w:t>Elle représente le surcoût de cotisation qu’occasionne la diminution de franchise par rapport à l’offre de base.</w:t>
      </w:r>
    </w:p>
    <w:p w14:paraId="37BBA5B0" w14:textId="77777777" w:rsidR="002229C2" w:rsidRPr="00D01AFE" w:rsidRDefault="002229C2" w:rsidP="00D01AFE">
      <w:pPr>
        <w:spacing w:before="0" w:after="0" w:line="240" w:lineRule="auto"/>
        <w:contextualSpacing/>
      </w:pPr>
    </w:p>
    <w:p w14:paraId="34D0126D" w14:textId="77777777" w:rsidR="002229C2" w:rsidRPr="00D01AFE" w:rsidRDefault="002229C2" w:rsidP="00D01AFE">
      <w:pPr>
        <w:spacing w:before="0" w:after="0" w:line="240" w:lineRule="auto"/>
        <w:contextualSpacing/>
        <w:rPr>
          <w:b/>
          <w:bCs/>
        </w:rPr>
      </w:pPr>
      <w:r w:rsidRPr="00D01AFE">
        <w:rPr>
          <w:b/>
          <w:bCs/>
          <w:u w:val="single"/>
        </w:rPr>
        <w:t>Formule alternative</w:t>
      </w:r>
      <w:r w:rsidRPr="00D01AFE">
        <w:rPr>
          <w:b/>
          <w:bCs/>
        </w:rPr>
        <w:t> :</w:t>
      </w:r>
    </w:p>
    <w:p w14:paraId="2D5FAFFF" w14:textId="77777777" w:rsidR="002229C2" w:rsidRPr="00D01AFE" w:rsidRDefault="002229C2" w:rsidP="00D01AFE">
      <w:pPr>
        <w:numPr>
          <w:ilvl w:val="0"/>
          <w:numId w:val="28"/>
        </w:numPr>
        <w:spacing w:before="0" w:after="0" w:line="240" w:lineRule="auto"/>
        <w:contextualSpacing/>
      </w:pPr>
      <w:r w:rsidRPr="00D01AFE">
        <w:t>Tarification complète cumulant l’offre de base et le coût de la PSE</w:t>
      </w:r>
    </w:p>
    <w:p w14:paraId="4AEF9FA7" w14:textId="77777777" w:rsidR="002229C2" w:rsidRDefault="002229C2" w:rsidP="007246A9">
      <w:pPr>
        <w:spacing w:before="0" w:after="0" w:line="240" w:lineRule="auto"/>
        <w:contextualSpacing/>
      </w:pPr>
    </w:p>
    <w:p w14:paraId="65CCB796" w14:textId="77777777" w:rsidR="002229C2" w:rsidRPr="001F0DFD" w:rsidRDefault="002229C2" w:rsidP="001F0DFD">
      <w:pPr>
        <w:spacing w:before="0" w:after="0" w:line="240" w:lineRule="auto"/>
        <w:contextualSpacing/>
        <w:rPr>
          <w:color w:val="FF0000"/>
        </w:rPr>
      </w:pPr>
    </w:p>
    <w:p w14:paraId="79ABE13C" w14:textId="77777777" w:rsidR="002229C2" w:rsidRPr="001079F0" w:rsidRDefault="002229C2" w:rsidP="005A379C">
      <w:pPr>
        <w:spacing w:before="0" w:after="0" w:line="240" w:lineRule="auto"/>
        <w:contextualSpacing/>
      </w:pPr>
    </w:p>
    <w:tbl>
      <w:tblPr>
        <w:tblStyle w:val="Grilledutableau"/>
        <w:tblW w:w="10060" w:type="dxa"/>
        <w:jc w:val="center"/>
        <w:tblLook w:val="04A0" w:firstRow="1" w:lastRow="0" w:firstColumn="1" w:lastColumn="0" w:noHBand="0" w:noVBand="1"/>
      </w:tblPr>
      <w:tblGrid>
        <w:gridCol w:w="1555"/>
        <w:gridCol w:w="4252"/>
        <w:gridCol w:w="4253"/>
      </w:tblGrid>
      <w:tr w:rsidR="00CF255C" w:rsidRPr="001079F0" w14:paraId="77E858F7" w14:textId="77777777" w:rsidTr="00CF255C">
        <w:trPr>
          <w:trHeight w:val="517"/>
          <w:jc w:val="center"/>
        </w:trPr>
        <w:tc>
          <w:tcPr>
            <w:tcW w:w="1555" w:type="dxa"/>
            <w:shd w:val="clear" w:color="auto" w:fill="D9E2F3" w:themeFill="accent1" w:themeFillTint="33"/>
            <w:vAlign w:val="center"/>
          </w:tcPr>
          <w:p w14:paraId="51ECC2A4" w14:textId="77777777" w:rsidR="00CF255C" w:rsidRPr="00714A12" w:rsidRDefault="00CF255C" w:rsidP="00D01AFE">
            <w:pPr>
              <w:spacing w:before="0"/>
              <w:contextualSpacing/>
              <w:jc w:val="center"/>
              <w:rPr>
                <w:rFonts w:asciiTheme="majorHAnsi" w:hAnsiTheme="majorHAnsi" w:cstheme="majorHAnsi"/>
              </w:rPr>
            </w:pPr>
          </w:p>
        </w:tc>
        <w:tc>
          <w:tcPr>
            <w:tcW w:w="4252" w:type="dxa"/>
            <w:shd w:val="clear" w:color="auto" w:fill="D9E2F3" w:themeFill="accent1" w:themeFillTint="33"/>
            <w:vAlign w:val="center"/>
          </w:tcPr>
          <w:p w14:paraId="02F3F38F" w14:textId="77777777" w:rsidR="00CF255C" w:rsidRPr="00D01AFE" w:rsidRDefault="00CF255C" w:rsidP="00D01AFE">
            <w:pPr>
              <w:spacing w:before="0"/>
              <w:contextualSpacing/>
              <w:jc w:val="center"/>
              <w:rPr>
                <w:rFonts w:asciiTheme="majorHAnsi" w:hAnsiTheme="majorHAnsi" w:cstheme="majorHAnsi"/>
                <w:b/>
                <w:bCs/>
                <w:color w:val="4472C4" w:themeColor="accent1"/>
              </w:rPr>
            </w:pPr>
            <w:r w:rsidRPr="00D01AFE">
              <w:rPr>
                <w:rFonts w:asciiTheme="majorHAnsi" w:hAnsiTheme="majorHAnsi" w:cstheme="majorHAnsi"/>
                <w:b/>
                <w:bCs/>
                <w:color w:val="4472C4" w:themeColor="accent1"/>
              </w:rPr>
              <w:t>Formule de base</w:t>
            </w:r>
          </w:p>
          <w:p w14:paraId="63D37097" w14:textId="77777777" w:rsidR="00CF255C" w:rsidRPr="00D01AFE" w:rsidRDefault="00CF255C" w:rsidP="00D01AFE">
            <w:pPr>
              <w:pStyle w:val="NormalWeb"/>
              <w:spacing w:before="0" w:beforeAutospacing="0" w:after="0"/>
              <w:contextualSpacing/>
              <w:jc w:val="center"/>
              <w:rPr>
                <w:rFonts w:asciiTheme="majorHAnsi" w:hAnsiTheme="majorHAnsi" w:cstheme="majorHAnsi"/>
                <w:b/>
                <w:bCs/>
                <w:sz w:val="22"/>
                <w:szCs w:val="22"/>
              </w:rPr>
            </w:pPr>
            <w:r w:rsidRPr="00D01AFE">
              <w:rPr>
                <w:rFonts w:asciiTheme="majorHAnsi" w:hAnsiTheme="majorHAnsi" w:cstheme="majorHAnsi"/>
                <w:sz w:val="22"/>
                <w:szCs w:val="22"/>
              </w:rPr>
              <w:t>[Offre de base]</w:t>
            </w:r>
          </w:p>
        </w:tc>
        <w:tc>
          <w:tcPr>
            <w:tcW w:w="4253" w:type="dxa"/>
            <w:shd w:val="clear" w:color="auto" w:fill="D9E2F3" w:themeFill="accent1" w:themeFillTint="33"/>
            <w:vAlign w:val="center"/>
          </w:tcPr>
          <w:p w14:paraId="4193412D" w14:textId="77777777" w:rsidR="00CF255C" w:rsidRPr="00D01AFE" w:rsidRDefault="00CF255C" w:rsidP="00D01AFE">
            <w:pPr>
              <w:spacing w:before="0"/>
              <w:contextualSpacing/>
              <w:jc w:val="center"/>
              <w:rPr>
                <w:rFonts w:asciiTheme="majorHAnsi" w:hAnsiTheme="majorHAnsi" w:cstheme="majorHAnsi"/>
                <w:b/>
                <w:bCs/>
                <w:color w:val="4472C4" w:themeColor="accent1"/>
              </w:rPr>
            </w:pPr>
            <w:r w:rsidRPr="00D01AFE">
              <w:rPr>
                <w:rFonts w:asciiTheme="majorHAnsi" w:hAnsiTheme="majorHAnsi" w:cstheme="majorHAnsi"/>
                <w:b/>
                <w:bCs/>
                <w:color w:val="4472C4" w:themeColor="accent1"/>
              </w:rPr>
              <w:t>Formule alternative n°1</w:t>
            </w:r>
          </w:p>
          <w:p w14:paraId="4938308A" w14:textId="77777777" w:rsidR="00CF255C" w:rsidRPr="00D01AFE" w:rsidRDefault="00CF255C" w:rsidP="00D01AFE">
            <w:pPr>
              <w:pStyle w:val="NormalWeb"/>
              <w:spacing w:before="0" w:beforeAutospacing="0" w:after="0"/>
              <w:contextualSpacing/>
              <w:jc w:val="center"/>
              <w:rPr>
                <w:rFonts w:asciiTheme="majorHAnsi" w:hAnsiTheme="majorHAnsi" w:cstheme="majorHAnsi"/>
                <w:b/>
                <w:bCs/>
                <w:sz w:val="22"/>
                <w:szCs w:val="22"/>
              </w:rPr>
            </w:pPr>
            <w:r w:rsidRPr="00D01AFE">
              <w:rPr>
                <w:rFonts w:asciiTheme="majorHAnsi" w:hAnsiTheme="majorHAnsi" w:cstheme="majorHAnsi"/>
                <w:sz w:val="22"/>
                <w:szCs w:val="22"/>
              </w:rPr>
              <w:t>[Offre de base + PSE 1]</w:t>
            </w:r>
          </w:p>
        </w:tc>
      </w:tr>
      <w:tr w:rsidR="00CF255C" w:rsidRPr="001079F0" w14:paraId="51C16059" w14:textId="77777777" w:rsidTr="00CF255C">
        <w:trPr>
          <w:trHeight w:val="517"/>
          <w:jc w:val="center"/>
        </w:trPr>
        <w:tc>
          <w:tcPr>
            <w:tcW w:w="1555" w:type="dxa"/>
            <w:shd w:val="clear" w:color="auto" w:fill="D9E2F3" w:themeFill="accent1" w:themeFillTint="33"/>
            <w:vAlign w:val="center"/>
          </w:tcPr>
          <w:p w14:paraId="27A9E202" w14:textId="77777777" w:rsidR="00CF255C" w:rsidRPr="00D01AFE" w:rsidRDefault="00CF255C" w:rsidP="00D01AFE">
            <w:pPr>
              <w:spacing w:before="0"/>
              <w:contextualSpacing/>
              <w:jc w:val="center"/>
              <w:rPr>
                <w:rFonts w:asciiTheme="majorHAnsi" w:hAnsiTheme="majorHAnsi" w:cstheme="majorHAnsi"/>
                <w:b/>
                <w:bCs/>
              </w:rPr>
            </w:pPr>
            <w:r>
              <w:rPr>
                <w:rFonts w:asciiTheme="majorHAnsi" w:hAnsiTheme="majorHAnsi" w:cstheme="majorHAnsi"/>
                <w:b/>
                <w:bCs/>
              </w:rPr>
              <w:t>Réponse du candidat</w:t>
            </w:r>
          </w:p>
        </w:tc>
        <w:tc>
          <w:tcPr>
            <w:tcW w:w="4252" w:type="dxa"/>
            <w:shd w:val="clear" w:color="auto" w:fill="D9E2F3" w:themeFill="accent1" w:themeFillTint="33"/>
            <w:vAlign w:val="center"/>
          </w:tcPr>
          <w:p w14:paraId="3B503E51" w14:textId="77777777" w:rsidR="00CF255C" w:rsidRPr="00CF255C" w:rsidRDefault="00CF255C" w:rsidP="00B937A4">
            <w:pPr>
              <w:pStyle w:val="NormalWeb"/>
              <w:spacing w:before="0" w:beforeAutospacing="0" w:after="0"/>
              <w:contextualSpacing/>
              <w:jc w:val="center"/>
              <w:rPr>
                <w:rFonts w:asciiTheme="majorHAnsi" w:hAnsiTheme="majorHAnsi" w:cstheme="majorHAnsi"/>
                <w:sz w:val="22"/>
                <w:szCs w:val="22"/>
              </w:rPr>
            </w:pPr>
            <w:r w:rsidRPr="00CF255C">
              <w:rPr>
                <w:rFonts w:asciiTheme="majorHAnsi" w:hAnsiTheme="majorHAnsi" w:cstheme="majorHAnsi"/>
                <w:sz w:val="22"/>
                <w:szCs w:val="22"/>
              </w:rPr>
              <w:t>Réponse obligatoire</w:t>
            </w:r>
          </w:p>
        </w:tc>
        <w:tc>
          <w:tcPr>
            <w:tcW w:w="4253" w:type="dxa"/>
            <w:shd w:val="clear" w:color="auto" w:fill="D9E2F3" w:themeFill="accent1" w:themeFillTint="33"/>
            <w:vAlign w:val="center"/>
          </w:tcPr>
          <w:p w14:paraId="1073903B" w14:textId="77777777" w:rsidR="00CF255C" w:rsidRPr="00CF255C" w:rsidRDefault="00CF255C" w:rsidP="00B937A4">
            <w:pPr>
              <w:pStyle w:val="NormalWeb"/>
              <w:spacing w:before="0" w:beforeAutospacing="0" w:after="0"/>
              <w:contextualSpacing/>
              <w:jc w:val="center"/>
              <w:rPr>
                <w:rFonts w:asciiTheme="majorHAnsi" w:hAnsiTheme="majorHAnsi" w:cstheme="majorHAnsi"/>
                <w:b/>
                <w:bCs/>
                <w:sz w:val="22"/>
                <w:szCs w:val="22"/>
              </w:rPr>
            </w:pPr>
            <w:r w:rsidRPr="00CF255C">
              <w:rPr>
                <w:rFonts w:asciiTheme="majorHAnsi" w:hAnsiTheme="majorHAnsi" w:cstheme="majorHAnsi"/>
                <w:sz w:val="22"/>
                <w:szCs w:val="22"/>
              </w:rPr>
              <w:t>Réponse obligatoire</w:t>
            </w:r>
          </w:p>
        </w:tc>
      </w:tr>
      <w:tr w:rsidR="00CF255C" w:rsidRPr="001079F0" w14:paraId="2C5C0858" w14:textId="77777777" w:rsidTr="00CF255C">
        <w:trPr>
          <w:trHeight w:val="1804"/>
          <w:jc w:val="center"/>
        </w:trPr>
        <w:tc>
          <w:tcPr>
            <w:tcW w:w="1555" w:type="dxa"/>
            <w:shd w:val="clear" w:color="auto" w:fill="D9E2F3" w:themeFill="accent1" w:themeFillTint="33"/>
            <w:vAlign w:val="center"/>
          </w:tcPr>
          <w:p w14:paraId="029A1F03" w14:textId="77777777" w:rsidR="00CF255C" w:rsidRPr="001B156C" w:rsidRDefault="00CF255C" w:rsidP="003111B9">
            <w:pPr>
              <w:spacing w:before="0"/>
              <w:contextualSpacing/>
              <w:jc w:val="center"/>
              <w:rPr>
                <w:rFonts w:asciiTheme="majorHAnsi" w:hAnsiTheme="majorHAnsi" w:cstheme="majorHAnsi"/>
                <w:b/>
                <w:bCs/>
              </w:rPr>
            </w:pPr>
            <w:r w:rsidRPr="00D01AFE">
              <w:rPr>
                <w:rFonts w:asciiTheme="majorHAnsi" w:hAnsiTheme="majorHAnsi" w:cstheme="majorHAnsi"/>
                <w:b/>
                <w:bCs/>
              </w:rPr>
              <w:t>Franchise</w:t>
            </w:r>
            <w:r>
              <w:rPr>
                <w:rFonts w:asciiTheme="majorHAnsi" w:hAnsiTheme="majorHAnsi" w:cstheme="majorHAnsi"/>
                <w:b/>
                <w:bCs/>
              </w:rPr>
              <w:t>s</w:t>
            </w:r>
          </w:p>
        </w:tc>
        <w:tc>
          <w:tcPr>
            <w:tcW w:w="4252" w:type="dxa"/>
            <w:shd w:val="clear" w:color="auto" w:fill="D9E2F3" w:themeFill="accent1" w:themeFillTint="33"/>
            <w:vAlign w:val="center"/>
          </w:tcPr>
          <w:p w14:paraId="6DA4600C" w14:textId="77777777" w:rsidR="00CF255C" w:rsidRPr="006913DB" w:rsidRDefault="00CF255C" w:rsidP="007C701B">
            <w:pPr>
              <w:pStyle w:val="NormalWeb"/>
              <w:spacing w:before="0" w:after="0"/>
              <w:contextualSpacing/>
              <w:jc w:val="center"/>
              <w:rPr>
                <w:rFonts w:asciiTheme="majorHAnsi" w:hAnsiTheme="majorHAnsi" w:cstheme="majorHAnsi"/>
                <w:noProof/>
              </w:rPr>
            </w:pPr>
            <w:r w:rsidRPr="006913DB">
              <w:rPr>
                <w:rFonts w:asciiTheme="majorHAnsi" w:hAnsiTheme="majorHAnsi" w:cstheme="majorHAnsi"/>
                <w:noProof/>
              </w:rPr>
              <w:t>-Dommages corporels sans franchise</w:t>
            </w:r>
          </w:p>
          <w:p w14:paraId="5605A1C6" w14:textId="77777777" w:rsidR="00CF255C" w:rsidRPr="006913DB" w:rsidRDefault="00CF255C" w:rsidP="007C701B">
            <w:pPr>
              <w:pStyle w:val="NormalWeb"/>
              <w:spacing w:before="0" w:after="0"/>
              <w:contextualSpacing/>
              <w:jc w:val="center"/>
              <w:rPr>
                <w:rFonts w:asciiTheme="majorHAnsi" w:hAnsiTheme="majorHAnsi" w:cstheme="majorHAnsi"/>
                <w:noProof/>
              </w:rPr>
            </w:pPr>
            <w:r w:rsidRPr="006913DB">
              <w:rPr>
                <w:rFonts w:asciiTheme="majorHAnsi" w:hAnsiTheme="majorHAnsi" w:cstheme="majorHAnsi"/>
                <w:noProof/>
              </w:rPr>
              <w:t>-Franchise 2000€ en dommages matériels et immatériels</w:t>
            </w:r>
          </w:p>
          <w:p w14:paraId="311C0B9D" w14:textId="77777777" w:rsidR="00CF255C" w:rsidRPr="001B156C" w:rsidRDefault="00CF255C" w:rsidP="003111B9">
            <w:pPr>
              <w:pStyle w:val="NormalWeb"/>
              <w:spacing w:before="0" w:beforeAutospacing="0" w:after="0"/>
              <w:contextualSpacing/>
              <w:jc w:val="center"/>
              <w:rPr>
                <w:rFonts w:asciiTheme="majorHAnsi" w:hAnsiTheme="majorHAnsi" w:cstheme="majorHAnsi"/>
                <w:b/>
                <w:bCs/>
                <w:sz w:val="22"/>
                <w:szCs w:val="22"/>
              </w:rPr>
            </w:pPr>
          </w:p>
        </w:tc>
        <w:tc>
          <w:tcPr>
            <w:tcW w:w="4253" w:type="dxa"/>
            <w:shd w:val="clear" w:color="auto" w:fill="D9E2F3" w:themeFill="accent1" w:themeFillTint="33"/>
            <w:vAlign w:val="center"/>
          </w:tcPr>
          <w:p w14:paraId="1BF641FB" w14:textId="77777777" w:rsidR="00CF255C" w:rsidRPr="006913DB" w:rsidRDefault="00CF255C" w:rsidP="007C701B">
            <w:pPr>
              <w:pStyle w:val="NormalWeb"/>
              <w:spacing w:before="0" w:after="0"/>
              <w:contextualSpacing/>
              <w:jc w:val="center"/>
              <w:rPr>
                <w:rFonts w:asciiTheme="majorHAnsi" w:hAnsiTheme="majorHAnsi" w:cstheme="majorHAnsi"/>
                <w:noProof/>
              </w:rPr>
            </w:pPr>
            <w:r w:rsidRPr="006913DB">
              <w:rPr>
                <w:rFonts w:asciiTheme="majorHAnsi" w:hAnsiTheme="majorHAnsi" w:cstheme="majorHAnsi"/>
                <w:noProof/>
              </w:rPr>
              <w:t>-Dommages corporels sans franchise</w:t>
            </w:r>
          </w:p>
          <w:p w14:paraId="514DF9A6" w14:textId="77777777" w:rsidR="00CF255C" w:rsidRPr="006913DB" w:rsidRDefault="00CF255C" w:rsidP="007C701B">
            <w:pPr>
              <w:pStyle w:val="NormalWeb"/>
              <w:spacing w:before="0" w:after="0"/>
              <w:contextualSpacing/>
              <w:jc w:val="center"/>
              <w:rPr>
                <w:rFonts w:asciiTheme="majorHAnsi" w:hAnsiTheme="majorHAnsi" w:cstheme="majorHAnsi"/>
                <w:noProof/>
              </w:rPr>
            </w:pPr>
            <w:r w:rsidRPr="006913DB">
              <w:rPr>
                <w:rFonts w:asciiTheme="majorHAnsi" w:hAnsiTheme="majorHAnsi" w:cstheme="majorHAnsi"/>
                <w:noProof/>
              </w:rPr>
              <w:t>-Franchise 200€ en dommages matériels et immatériels consécutifs</w:t>
            </w:r>
          </w:p>
          <w:p w14:paraId="376F2960" w14:textId="77777777" w:rsidR="00CF255C" w:rsidRPr="001B156C" w:rsidRDefault="00CF255C" w:rsidP="003111B9">
            <w:pPr>
              <w:pStyle w:val="NormalWeb"/>
              <w:spacing w:before="0" w:beforeAutospacing="0" w:after="0"/>
              <w:contextualSpacing/>
              <w:jc w:val="center"/>
              <w:rPr>
                <w:rFonts w:asciiTheme="majorHAnsi" w:hAnsiTheme="majorHAnsi" w:cstheme="majorHAnsi"/>
                <w:sz w:val="22"/>
                <w:szCs w:val="22"/>
              </w:rPr>
            </w:pPr>
            <w:r w:rsidRPr="006913DB">
              <w:rPr>
                <w:rFonts w:asciiTheme="majorHAnsi" w:hAnsiTheme="majorHAnsi" w:cstheme="majorHAnsi"/>
                <w:noProof/>
              </w:rPr>
              <w:t>-Franchise 400€ en dommages immatériels non consécutifs</w:t>
            </w:r>
          </w:p>
        </w:tc>
      </w:tr>
      <w:tr w:rsidR="00CF255C" w:rsidRPr="001079F0" w14:paraId="2164735D" w14:textId="77777777" w:rsidTr="00CF255C">
        <w:trPr>
          <w:trHeight w:val="681"/>
          <w:jc w:val="center"/>
        </w:trPr>
        <w:tc>
          <w:tcPr>
            <w:tcW w:w="1555" w:type="dxa"/>
            <w:shd w:val="clear" w:color="auto" w:fill="D9E2F3" w:themeFill="accent1" w:themeFillTint="33"/>
            <w:vAlign w:val="center"/>
          </w:tcPr>
          <w:p w14:paraId="61B8EFB5" w14:textId="77777777" w:rsidR="00CF255C" w:rsidRPr="00714A12" w:rsidRDefault="00CF255C" w:rsidP="00B937A4">
            <w:pPr>
              <w:spacing w:before="0"/>
              <w:contextualSpacing/>
              <w:jc w:val="center"/>
              <w:rPr>
                <w:rFonts w:asciiTheme="majorHAnsi" w:hAnsiTheme="majorHAnsi" w:cstheme="majorHAnsi"/>
              </w:rPr>
            </w:pPr>
            <w:r w:rsidRPr="00714A12">
              <w:rPr>
                <w:rFonts w:asciiTheme="majorHAnsi" w:hAnsiTheme="majorHAnsi" w:cstheme="majorHAnsi"/>
                <w:b/>
                <w:bCs/>
              </w:rPr>
              <w:t>TAUX HT</w:t>
            </w:r>
            <w:r>
              <w:rPr>
                <w:rFonts w:asciiTheme="majorHAnsi" w:hAnsiTheme="majorHAnsi" w:cstheme="majorHAnsi"/>
                <w:b/>
                <w:bCs/>
              </w:rPr>
              <w:t>*</w:t>
            </w:r>
          </w:p>
        </w:tc>
        <w:tc>
          <w:tcPr>
            <w:tcW w:w="4252" w:type="dxa"/>
            <w:vAlign w:val="center"/>
          </w:tcPr>
          <w:p w14:paraId="0ED0E77F" w14:textId="77777777" w:rsidR="00CF255C" w:rsidRPr="00714A12" w:rsidRDefault="00CF255C" w:rsidP="00B937A4">
            <w:pPr>
              <w:spacing w:before="0"/>
              <w:contextualSpacing/>
              <w:jc w:val="center"/>
              <w:rPr>
                <w:rFonts w:asciiTheme="majorHAnsi" w:hAnsiTheme="majorHAnsi" w:cstheme="majorHAnsi"/>
              </w:rPr>
            </w:pPr>
          </w:p>
        </w:tc>
        <w:tc>
          <w:tcPr>
            <w:tcW w:w="4253" w:type="dxa"/>
            <w:vAlign w:val="center"/>
          </w:tcPr>
          <w:p w14:paraId="7F4DA676" w14:textId="77777777" w:rsidR="00CF255C" w:rsidRPr="00714A12" w:rsidRDefault="00CF255C" w:rsidP="00B937A4">
            <w:pPr>
              <w:spacing w:before="0"/>
              <w:contextualSpacing/>
              <w:jc w:val="center"/>
              <w:rPr>
                <w:rFonts w:asciiTheme="majorHAnsi" w:hAnsiTheme="majorHAnsi" w:cstheme="majorHAnsi"/>
              </w:rPr>
            </w:pPr>
          </w:p>
        </w:tc>
      </w:tr>
      <w:tr w:rsidR="00CF255C" w:rsidRPr="001079F0" w14:paraId="1F19F171" w14:textId="77777777" w:rsidTr="00CF255C">
        <w:trPr>
          <w:trHeight w:val="681"/>
          <w:jc w:val="center"/>
        </w:trPr>
        <w:tc>
          <w:tcPr>
            <w:tcW w:w="1555" w:type="dxa"/>
            <w:shd w:val="clear" w:color="auto" w:fill="D9E2F3" w:themeFill="accent1" w:themeFillTint="33"/>
            <w:vAlign w:val="center"/>
          </w:tcPr>
          <w:p w14:paraId="25AA8443" w14:textId="77777777" w:rsidR="00CF255C" w:rsidRPr="00714A12" w:rsidRDefault="00CF255C" w:rsidP="00B937A4">
            <w:pPr>
              <w:spacing w:before="0"/>
              <w:contextualSpacing/>
              <w:jc w:val="center"/>
              <w:rPr>
                <w:rFonts w:asciiTheme="majorHAnsi" w:hAnsiTheme="majorHAnsi" w:cstheme="majorHAnsi"/>
              </w:rPr>
            </w:pPr>
            <w:r w:rsidRPr="00714A12">
              <w:rPr>
                <w:rFonts w:asciiTheme="majorHAnsi" w:hAnsiTheme="majorHAnsi" w:cstheme="majorHAnsi"/>
                <w:b/>
                <w:bCs/>
              </w:rPr>
              <w:t>COTISATION HT/an</w:t>
            </w:r>
          </w:p>
        </w:tc>
        <w:tc>
          <w:tcPr>
            <w:tcW w:w="4252" w:type="dxa"/>
            <w:vAlign w:val="center"/>
          </w:tcPr>
          <w:p w14:paraId="19A0D123" w14:textId="77777777" w:rsidR="00CF255C" w:rsidRPr="00714A12" w:rsidRDefault="00CF255C" w:rsidP="00B937A4">
            <w:pPr>
              <w:spacing w:before="0"/>
              <w:contextualSpacing/>
              <w:jc w:val="center"/>
              <w:rPr>
                <w:rFonts w:asciiTheme="majorHAnsi" w:hAnsiTheme="majorHAnsi" w:cstheme="majorHAnsi"/>
              </w:rPr>
            </w:pPr>
          </w:p>
        </w:tc>
        <w:tc>
          <w:tcPr>
            <w:tcW w:w="4253" w:type="dxa"/>
            <w:vAlign w:val="center"/>
          </w:tcPr>
          <w:p w14:paraId="4983FA8A" w14:textId="77777777" w:rsidR="00CF255C" w:rsidRPr="00714A12" w:rsidRDefault="00CF255C" w:rsidP="00B937A4">
            <w:pPr>
              <w:spacing w:before="0"/>
              <w:contextualSpacing/>
              <w:jc w:val="center"/>
              <w:rPr>
                <w:rFonts w:asciiTheme="majorHAnsi" w:hAnsiTheme="majorHAnsi" w:cstheme="majorHAnsi"/>
              </w:rPr>
            </w:pPr>
          </w:p>
        </w:tc>
      </w:tr>
      <w:tr w:rsidR="00CF255C" w:rsidRPr="001079F0" w14:paraId="0A7B285D" w14:textId="77777777" w:rsidTr="00CF255C">
        <w:trPr>
          <w:trHeight w:val="681"/>
          <w:jc w:val="center"/>
        </w:trPr>
        <w:tc>
          <w:tcPr>
            <w:tcW w:w="1555" w:type="dxa"/>
            <w:shd w:val="clear" w:color="auto" w:fill="D9E2F3" w:themeFill="accent1" w:themeFillTint="33"/>
            <w:vAlign w:val="center"/>
          </w:tcPr>
          <w:p w14:paraId="41503991" w14:textId="77777777" w:rsidR="00CF255C" w:rsidRPr="00714A12" w:rsidRDefault="00CF255C" w:rsidP="00B937A4">
            <w:pPr>
              <w:spacing w:before="0"/>
              <w:contextualSpacing/>
              <w:jc w:val="center"/>
              <w:rPr>
                <w:rFonts w:asciiTheme="majorHAnsi" w:hAnsiTheme="majorHAnsi" w:cstheme="majorHAnsi"/>
              </w:rPr>
            </w:pPr>
            <w:r w:rsidRPr="00714A12">
              <w:rPr>
                <w:rFonts w:asciiTheme="majorHAnsi" w:hAnsiTheme="majorHAnsi" w:cstheme="majorHAnsi"/>
                <w:b/>
                <w:bCs/>
              </w:rPr>
              <w:t>COTISATION TTC/an</w:t>
            </w:r>
          </w:p>
        </w:tc>
        <w:tc>
          <w:tcPr>
            <w:tcW w:w="4252" w:type="dxa"/>
            <w:vAlign w:val="center"/>
          </w:tcPr>
          <w:p w14:paraId="3DBD4E63" w14:textId="77777777" w:rsidR="00CF255C" w:rsidRPr="00714A12" w:rsidRDefault="00CF255C" w:rsidP="00B937A4">
            <w:pPr>
              <w:spacing w:before="0"/>
              <w:contextualSpacing/>
              <w:jc w:val="center"/>
              <w:rPr>
                <w:rFonts w:asciiTheme="majorHAnsi" w:hAnsiTheme="majorHAnsi" w:cstheme="majorHAnsi"/>
              </w:rPr>
            </w:pPr>
          </w:p>
        </w:tc>
        <w:tc>
          <w:tcPr>
            <w:tcW w:w="4253" w:type="dxa"/>
            <w:vAlign w:val="center"/>
          </w:tcPr>
          <w:p w14:paraId="2274F639" w14:textId="77777777" w:rsidR="00CF255C" w:rsidRPr="00714A12" w:rsidRDefault="00CF255C" w:rsidP="00B937A4">
            <w:pPr>
              <w:spacing w:before="0"/>
              <w:contextualSpacing/>
              <w:jc w:val="center"/>
              <w:rPr>
                <w:rFonts w:asciiTheme="majorHAnsi" w:hAnsiTheme="majorHAnsi" w:cstheme="majorHAnsi"/>
              </w:rPr>
            </w:pPr>
          </w:p>
        </w:tc>
      </w:tr>
    </w:tbl>
    <w:p w14:paraId="31C81E86" w14:textId="77777777" w:rsidR="002229C2" w:rsidRDefault="002229C2" w:rsidP="005A379C">
      <w:pPr>
        <w:spacing w:before="0" w:after="0" w:line="240" w:lineRule="auto"/>
        <w:contextualSpacing/>
      </w:pPr>
    </w:p>
    <w:p w14:paraId="6547D0FF" w14:textId="77777777" w:rsidR="002229C2" w:rsidRPr="00A4579A" w:rsidRDefault="002229C2" w:rsidP="001B156C">
      <w:pPr>
        <w:spacing w:before="0" w:after="0" w:line="240" w:lineRule="auto"/>
        <w:contextualSpacing/>
        <w:rPr>
          <w:i/>
          <w:iCs/>
        </w:rPr>
      </w:pPr>
      <w:r w:rsidRPr="00A4579A">
        <w:rPr>
          <w:i/>
          <w:iCs/>
        </w:rPr>
        <w:t>*Les taux sont indiqués HT et s’appliquent sur le montant total des rémunérations brutes versées à l'ensemble du personnel au service de l'Assuré, sans les charges patronales, à l’exclusion des rémunérations du personnel mis à disposition de l'État ou d’autres Collectivités locales.</w:t>
      </w:r>
    </w:p>
    <w:p w14:paraId="0F29AA12" w14:textId="77777777" w:rsidR="002229C2" w:rsidRPr="001B156C" w:rsidRDefault="002229C2" w:rsidP="001B156C">
      <w:pPr>
        <w:spacing w:before="0" w:after="0" w:line="240" w:lineRule="auto"/>
        <w:contextualSpacing/>
        <w:rPr>
          <w:i/>
          <w:iCs/>
        </w:rPr>
      </w:pPr>
      <w:r w:rsidRPr="00A4579A">
        <w:rPr>
          <w:i/>
          <w:iCs/>
        </w:rPr>
        <w:t>Voir montant dans les éléments techniques en annexe</w:t>
      </w:r>
    </w:p>
    <w:p w14:paraId="4C6E2970" w14:textId="77777777" w:rsidR="002229C2" w:rsidRPr="001079F0" w:rsidRDefault="002229C2" w:rsidP="005A379C">
      <w:pPr>
        <w:spacing w:before="0" w:after="0" w:line="240" w:lineRule="auto"/>
        <w:contextualSpacing/>
      </w:pPr>
    </w:p>
    <w:p w14:paraId="393890AB" w14:textId="77777777" w:rsidR="002229C2" w:rsidRDefault="002229C2">
      <w:pPr>
        <w:spacing w:before="0"/>
        <w:jc w:val="left"/>
        <w:rPr>
          <w:rFonts w:asciiTheme="minorHAnsi" w:hAnsiTheme="minorHAnsi" w:cstheme="minorHAnsi"/>
        </w:rPr>
      </w:pPr>
      <w:r>
        <w:rPr>
          <w:rFonts w:asciiTheme="minorHAnsi" w:hAnsiTheme="minorHAnsi" w:cstheme="minorHAnsi"/>
        </w:rPr>
        <w:br w:type="page"/>
      </w:r>
    </w:p>
    <w:p w14:paraId="4A12C7F0" w14:textId="77777777" w:rsidR="002229C2" w:rsidRPr="001079F0" w:rsidRDefault="002229C2" w:rsidP="005A379C">
      <w:pPr>
        <w:spacing w:before="0" w:after="0" w:line="240" w:lineRule="auto"/>
        <w:contextualSpacing/>
        <w:rPr>
          <w:rFonts w:asciiTheme="minorHAnsi" w:hAnsiTheme="minorHAnsi" w:cstheme="minorHAnsi"/>
        </w:rPr>
      </w:pPr>
    </w:p>
    <w:tbl>
      <w:tblPr>
        <w:tblStyle w:val="Grilledutableau"/>
        <w:tblW w:w="0" w:type="auto"/>
        <w:tblLook w:val="04A0" w:firstRow="1" w:lastRow="0" w:firstColumn="1" w:lastColumn="0" w:noHBand="0" w:noVBand="1"/>
      </w:tblPr>
      <w:tblGrid>
        <w:gridCol w:w="9628"/>
      </w:tblGrid>
      <w:tr w:rsidR="002229C2" w:rsidRPr="001079F0" w14:paraId="38CC91FA" w14:textId="77777777" w:rsidTr="004907AE">
        <w:tc>
          <w:tcPr>
            <w:tcW w:w="9628" w:type="dxa"/>
            <w:shd w:val="clear" w:color="auto" w:fill="FFD966" w:themeFill="accent4" w:themeFillTint="99"/>
          </w:tcPr>
          <w:p w14:paraId="4D8D1788" w14:textId="77777777" w:rsidR="002229C2" w:rsidRPr="001079F0" w:rsidRDefault="002229C2" w:rsidP="005A379C">
            <w:pPr>
              <w:spacing w:before="0"/>
              <w:contextualSpacing/>
              <w:jc w:val="left"/>
              <w:rPr>
                <w:rFonts w:asciiTheme="minorHAnsi" w:hAnsiTheme="minorHAnsi" w:cstheme="minorHAnsi"/>
              </w:rPr>
            </w:pPr>
            <w:r w:rsidRPr="001079F0">
              <w:rPr>
                <w:rFonts w:asciiTheme="minorHAnsi" w:hAnsiTheme="minorHAnsi" w:cstheme="minorHAnsi"/>
              </w:rPr>
              <w:t>Eventuelles remarques du candidat :</w:t>
            </w:r>
          </w:p>
        </w:tc>
      </w:tr>
      <w:tr w:rsidR="002229C2" w:rsidRPr="001079F0" w14:paraId="3FB67392" w14:textId="77777777" w:rsidTr="004907AE">
        <w:trPr>
          <w:trHeight w:val="5670"/>
        </w:trPr>
        <w:tc>
          <w:tcPr>
            <w:tcW w:w="9628" w:type="dxa"/>
          </w:tcPr>
          <w:p w14:paraId="1B08E7EF" w14:textId="77777777" w:rsidR="002229C2" w:rsidRPr="001079F0" w:rsidRDefault="002229C2" w:rsidP="005A379C">
            <w:pPr>
              <w:spacing w:before="0"/>
              <w:contextualSpacing/>
              <w:jc w:val="left"/>
              <w:rPr>
                <w:rFonts w:asciiTheme="minorHAnsi" w:hAnsiTheme="minorHAnsi" w:cstheme="minorHAnsi"/>
              </w:rPr>
            </w:pPr>
          </w:p>
        </w:tc>
      </w:tr>
    </w:tbl>
    <w:p w14:paraId="557C8746" w14:textId="77777777" w:rsidR="002229C2" w:rsidRPr="001079F0" w:rsidRDefault="002229C2" w:rsidP="005A379C">
      <w:pPr>
        <w:spacing w:before="0" w:after="0" w:line="240" w:lineRule="auto"/>
        <w:contextualSpacing/>
        <w:jc w:val="left"/>
        <w:rPr>
          <w:rFonts w:asciiTheme="minorHAnsi" w:hAnsiTheme="minorHAnsi" w:cstheme="minorHAnsi"/>
        </w:rPr>
      </w:pPr>
      <w:r w:rsidRPr="001079F0">
        <w:rPr>
          <w:rFonts w:asciiTheme="minorHAnsi" w:hAnsiTheme="minorHAnsi" w:cstheme="minorHAnsi"/>
        </w:rPr>
        <w:br w:type="page"/>
      </w:r>
    </w:p>
    <w:p w14:paraId="54292EE7" w14:textId="77777777" w:rsidR="002229C2" w:rsidRPr="007956AD" w:rsidRDefault="002229C2" w:rsidP="005A379C">
      <w:pPr>
        <w:pStyle w:val="Titre2"/>
        <w:spacing w:before="0" w:line="240" w:lineRule="auto"/>
        <w:ind w:left="0"/>
        <w:contextualSpacing/>
        <w:rPr>
          <w:color w:val="auto"/>
          <w:u w:val="single"/>
        </w:rPr>
      </w:pPr>
      <w:r w:rsidRPr="007956AD">
        <w:rPr>
          <w:color w:val="auto"/>
          <w:u w:val="single"/>
        </w:rPr>
        <w:lastRenderedPageBreak/>
        <w:t xml:space="preserve">Article 5 – Réserves </w:t>
      </w:r>
      <w:r>
        <w:rPr>
          <w:color w:val="auto"/>
          <w:u w:val="single"/>
        </w:rPr>
        <w:t xml:space="preserve">ou observations </w:t>
      </w:r>
      <w:r w:rsidRPr="007956AD">
        <w:rPr>
          <w:color w:val="auto"/>
          <w:u w:val="single"/>
        </w:rPr>
        <w:t>éventuelles</w:t>
      </w:r>
    </w:p>
    <w:p w14:paraId="4AF9413D" w14:textId="77777777" w:rsidR="002229C2" w:rsidRDefault="002229C2" w:rsidP="00973E78">
      <w:pPr>
        <w:spacing w:before="0" w:after="0" w:line="240" w:lineRule="auto"/>
        <w:contextualSpacing/>
      </w:pPr>
    </w:p>
    <w:p w14:paraId="57489B86" w14:textId="77777777" w:rsidR="002229C2" w:rsidRPr="007F1FEB" w:rsidRDefault="002229C2" w:rsidP="00973E78">
      <w:pPr>
        <w:spacing w:before="0" w:after="0" w:line="240" w:lineRule="auto"/>
        <w:contextualSpacing/>
      </w:pPr>
      <w:r w:rsidRPr="007F1FEB">
        <w:t>Il est demandé aux candidats de répondre aux questions suivantes :</w:t>
      </w:r>
    </w:p>
    <w:p w14:paraId="17833FC5" w14:textId="77777777" w:rsidR="002229C2" w:rsidRDefault="002229C2" w:rsidP="00973E78">
      <w:pPr>
        <w:pStyle w:val="Paragraphedeliste"/>
        <w:spacing w:before="0" w:after="0" w:line="240" w:lineRule="auto"/>
        <w:rPr>
          <w:b/>
          <w:bCs/>
          <w:color w:val="4472C4" w:themeColor="accent1"/>
          <w:u w:val="single"/>
        </w:rPr>
      </w:pPr>
    </w:p>
    <w:p w14:paraId="2132251C" w14:textId="77777777" w:rsidR="002229C2" w:rsidRPr="00D74F05" w:rsidRDefault="002229C2" w:rsidP="00973E78">
      <w:pPr>
        <w:pStyle w:val="Paragraphedeliste"/>
        <w:numPr>
          <w:ilvl w:val="0"/>
          <w:numId w:val="27"/>
        </w:numPr>
        <w:spacing w:before="0" w:after="0" w:line="240" w:lineRule="auto"/>
        <w:rPr>
          <w:b/>
          <w:bCs/>
          <w:color w:val="4472C4" w:themeColor="accent1"/>
          <w:u w:val="single"/>
        </w:rPr>
      </w:pPr>
      <w:r w:rsidRPr="00D74F05">
        <w:rPr>
          <w:b/>
          <w:bCs/>
          <w:color w:val="4472C4" w:themeColor="accent1"/>
          <w:u w:val="single"/>
        </w:rPr>
        <w:t xml:space="preserve">Conditions particulières du contrat : </w:t>
      </w:r>
    </w:p>
    <w:p w14:paraId="1BC67406" w14:textId="77777777" w:rsidR="002229C2" w:rsidRDefault="002229C2" w:rsidP="00973E78">
      <w:pPr>
        <w:pStyle w:val="Paragraphedeliste"/>
        <w:spacing w:before="0" w:after="0" w:line="240" w:lineRule="auto"/>
        <w:rPr>
          <w:b/>
          <w:bCs/>
          <w:color w:val="4472C4" w:themeColor="accent1"/>
        </w:rPr>
      </w:pPr>
      <w:r>
        <w:rPr>
          <w:b/>
          <w:bCs/>
          <w:color w:val="4472C4" w:themeColor="accent1"/>
        </w:rPr>
        <w:t>Le candidat accepte-t-il les dispositions du cahier des charges de la consultation ?</w:t>
      </w:r>
    </w:p>
    <w:p w14:paraId="275DBD48" w14:textId="77777777" w:rsidR="002229C2" w:rsidRDefault="002229C2" w:rsidP="00973E78">
      <w:pPr>
        <w:pStyle w:val="Paragraphedeliste"/>
        <w:spacing w:before="0" w:after="0" w:line="240" w:lineRule="auto"/>
        <w:rPr>
          <w:b/>
          <w:bCs/>
          <w:color w:val="4472C4" w:themeColor="accent1"/>
        </w:rPr>
      </w:pPr>
    </w:p>
    <w:p w14:paraId="52334859" w14:textId="77777777" w:rsidR="002229C2" w:rsidRPr="00453674" w:rsidRDefault="00A12724" w:rsidP="00973E78">
      <w:pPr>
        <w:spacing w:before="0"/>
        <w:contextualSpacing/>
        <w:rPr>
          <w:rFonts w:asciiTheme="majorHAnsi" w:hAnsiTheme="majorHAnsi" w:cstheme="majorHAnsi"/>
        </w:rPr>
      </w:pPr>
      <w:sdt>
        <w:sdtPr>
          <w:id w:val="-282425357"/>
          <w14:checkbox>
            <w14:checked w14:val="0"/>
            <w14:checkedState w14:val="2612" w14:font="MS Gothic"/>
            <w14:uncheckedState w14:val="2610" w14:font="MS Gothic"/>
          </w14:checkbox>
        </w:sdtPr>
        <w:sdtEndPr/>
        <w:sdtContent>
          <w:r w:rsidR="002229C2" w:rsidRPr="00453674">
            <w:rPr>
              <w:rFonts w:ascii="MS Gothic" w:eastAsia="MS Gothic" w:hAnsi="MS Gothic" w:hint="eastAsia"/>
            </w:rPr>
            <w:t>☐</w:t>
          </w:r>
        </w:sdtContent>
      </w:sdt>
      <w:r w:rsidR="002229C2" w:rsidRPr="00453674">
        <w:t xml:space="preserve"> </w:t>
      </w:r>
      <w:r w:rsidR="002229C2" w:rsidRPr="00453674">
        <w:rPr>
          <w:rFonts w:asciiTheme="majorHAnsi" w:hAnsiTheme="majorHAnsi" w:cstheme="majorHAnsi"/>
        </w:rPr>
        <w:t>Oui, sans réserve.</w:t>
      </w:r>
    </w:p>
    <w:p w14:paraId="146B6C54" w14:textId="77777777" w:rsidR="002229C2" w:rsidRPr="00453674" w:rsidRDefault="002229C2" w:rsidP="00973E78">
      <w:pPr>
        <w:spacing w:before="0"/>
        <w:contextualSpacing/>
        <w:rPr>
          <w:rFonts w:asciiTheme="majorHAnsi" w:hAnsiTheme="majorHAnsi" w:cstheme="majorHAnsi"/>
        </w:rPr>
      </w:pPr>
    </w:p>
    <w:p w14:paraId="78279EDD" w14:textId="77777777" w:rsidR="002229C2" w:rsidRPr="00A5653D" w:rsidRDefault="00A12724" w:rsidP="00973E78">
      <w:pPr>
        <w:spacing w:before="0"/>
        <w:contextualSpacing/>
        <w:rPr>
          <w:rFonts w:asciiTheme="majorHAnsi" w:hAnsiTheme="majorHAnsi" w:cstheme="majorHAnsi"/>
        </w:rPr>
      </w:pPr>
      <w:sdt>
        <w:sdtPr>
          <w:rPr>
            <w:rFonts w:asciiTheme="majorHAnsi" w:hAnsiTheme="majorHAnsi" w:cstheme="majorHAnsi"/>
          </w:rPr>
          <w:id w:val="-760373571"/>
          <w14:checkbox>
            <w14:checked w14:val="0"/>
            <w14:checkedState w14:val="2612" w14:font="MS Gothic"/>
            <w14:uncheckedState w14:val="2610" w14:font="MS Gothic"/>
          </w14:checkbox>
        </w:sdtPr>
        <w:sdtEndPr/>
        <w:sdtContent>
          <w:r w:rsidR="002229C2" w:rsidRPr="00453674">
            <w:rPr>
              <w:rFonts w:ascii="MS Gothic" w:eastAsia="MS Gothic" w:hAnsi="MS Gothic" w:cstheme="majorHAnsi" w:hint="eastAsia"/>
            </w:rPr>
            <w:t>☐</w:t>
          </w:r>
        </w:sdtContent>
      </w:sdt>
      <w:r w:rsidR="002229C2" w:rsidRPr="00453674">
        <w:rPr>
          <w:rFonts w:asciiTheme="majorHAnsi" w:hAnsiTheme="majorHAnsi" w:cstheme="majorHAnsi"/>
        </w:rPr>
        <w:t xml:space="preserve"> Oui, avec </w:t>
      </w:r>
      <w:r w:rsidR="002229C2" w:rsidRPr="00A5653D">
        <w:rPr>
          <w:rFonts w:asciiTheme="majorHAnsi" w:hAnsiTheme="majorHAnsi" w:cstheme="majorHAnsi"/>
        </w:rPr>
        <w:t>réserve</w:t>
      </w:r>
      <w:r w:rsidR="002229C2">
        <w:rPr>
          <w:rFonts w:asciiTheme="majorHAnsi" w:hAnsiTheme="majorHAnsi" w:cstheme="majorHAnsi"/>
        </w:rPr>
        <w:t>(</w:t>
      </w:r>
      <w:r w:rsidR="002229C2" w:rsidRPr="00A5653D">
        <w:rPr>
          <w:rFonts w:asciiTheme="majorHAnsi" w:hAnsiTheme="majorHAnsi" w:cstheme="majorHAnsi"/>
        </w:rPr>
        <w:t>s</w:t>
      </w:r>
      <w:r w:rsidR="002229C2">
        <w:rPr>
          <w:rFonts w:asciiTheme="majorHAnsi" w:hAnsiTheme="majorHAnsi" w:cstheme="majorHAnsi"/>
        </w:rPr>
        <w:t>).</w:t>
      </w:r>
    </w:p>
    <w:p w14:paraId="23068803" w14:textId="77777777" w:rsidR="002229C2" w:rsidRPr="00453674" w:rsidRDefault="002229C2" w:rsidP="00973E78">
      <w:pPr>
        <w:spacing w:before="0"/>
        <w:contextualSpacing/>
        <w:rPr>
          <w:rFonts w:asciiTheme="majorHAnsi" w:hAnsiTheme="majorHAnsi" w:cstheme="majorHAnsi"/>
        </w:rPr>
      </w:pPr>
    </w:p>
    <w:p w14:paraId="4C9C9B27" w14:textId="77777777" w:rsidR="002229C2" w:rsidRPr="00453674" w:rsidRDefault="00A12724" w:rsidP="00973E78">
      <w:pPr>
        <w:spacing w:before="0" w:after="0" w:line="240" w:lineRule="auto"/>
        <w:contextualSpacing/>
        <w:rPr>
          <w:rFonts w:asciiTheme="majorHAnsi" w:hAnsiTheme="majorHAnsi" w:cstheme="majorHAnsi"/>
        </w:rPr>
      </w:pPr>
      <w:sdt>
        <w:sdtPr>
          <w:rPr>
            <w:rFonts w:asciiTheme="majorHAnsi" w:hAnsiTheme="majorHAnsi" w:cstheme="majorHAnsi"/>
          </w:rPr>
          <w:id w:val="-1374839146"/>
          <w14:checkbox>
            <w14:checked w14:val="0"/>
            <w14:checkedState w14:val="2612" w14:font="MS Gothic"/>
            <w14:uncheckedState w14:val="2610" w14:font="MS Gothic"/>
          </w14:checkbox>
        </w:sdtPr>
        <w:sdtEndPr/>
        <w:sdtContent>
          <w:r w:rsidR="002229C2" w:rsidRPr="00453674">
            <w:rPr>
              <w:rFonts w:ascii="MS Gothic" w:eastAsia="MS Gothic" w:hAnsi="MS Gothic" w:cstheme="majorHAnsi" w:hint="eastAsia"/>
            </w:rPr>
            <w:t>☐</w:t>
          </w:r>
        </w:sdtContent>
      </w:sdt>
      <w:r w:rsidR="002229C2" w:rsidRPr="00453674">
        <w:rPr>
          <w:rFonts w:asciiTheme="majorHAnsi" w:hAnsiTheme="majorHAnsi" w:cstheme="majorHAnsi"/>
        </w:rPr>
        <w:t xml:space="preserve"> Non, application intégrale des conditions de </w:t>
      </w:r>
      <w:r w:rsidR="002229C2">
        <w:rPr>
          <w:rFonts w:asciiTheme="majorHAnsi" w:hAnsiTheme="majorHAnsi" w:cstheme="majorHAnsi"/>
        </w:rPr>
        <w:t>l’assureur</w:t>
      </w:r>
      <w:r w:rsidR="002229C2" w:rsidRPr="00453674">
        <w:rPr>
          <w:rFonts w:asciiTheme="majorHAnsi" w:hAnsiTheme="majorHAnsi" w:cstheme="majorHAnsi"/>
        </w:rPr>
        <w:t>.</w:t>
      </w:r>
    </w:p>
    <w:p w14:paraId="2EF90C9F" w14:textId="77777777" w:rsidR="002229C2" w:rsidRPr="00632D04" w:rsidRDefault="002229C2" w:rsidP="00973E78">
      <w:pPr>
        <w:spacing w:before="0" w:after="0" w:line="240" w:lineRule="auto"/>
        <w:contextualSpacing/>
        <w:rPr>
          <w:rFonts w:asciiTheme="majorHAnsi" w:hAnsiTheme="majorHAnsi" w:cstheme="majorHAnsi"/>
        </w:rPr>
      </w:pPr>
    </w:p>
    <w:p w14:paraId="2366075B" w14:textId="77777777" w:rsidR="002229C2" w:rsidRDefault="002229C2" w:rsidP="00973E78">
      <w:pPr>
        <w:spacing w:before="0" w:after="0" w:line="240" w:lineRule="auto"/>
        <w:contextualSpacing/>
        <w:rPr>
          <w:rFonts w:asciiTheme="minorHAnsi" w:hAnsiTheme="minorHAnsi" w:cstheme="minorHAnsi"/>
        </w:rPr>
      </w:pPr>
    </w:p>
    <w:p w14:paraId="1C34EE80" w14:textId="77777777" w:rsidR="002229C2" w:rsidRDefault="002229C2" w:rsidP="00973E78">
      <w:pPr>
        <w:spacing w:before="0" w:after="0" w:line="240" w:lineRule="auto"/>
        <w:contextualSpacing/>
        <w:rPr>
          <w:rFonts w:asciiTheme="minorHAnsi" w:hAnsiTheme="minorHAnsi" w:cstheme="minorHAnsi"/>
        </w:rPr>
      </w:pPr>
    </w:p>
    <w:p w14:paraId="35AE6012" w14:textId="77777777" w:rsidR="002229C2" w:rsidRPr="00D74F05" w:rsidRDefault="002229C2" w:rsidP="00973E78">
      <w:pPr>
        <w:pStyle w:val="Paragraphedeliste"/>
        <w:numPr>
          <w:ilvl w:val="0"/>
          <w:numId w:val="27"/>
        </w:numPr>
        <w:spacing w:before="0" w:after="0" w:line="240" w:lineRule="auto"/>
        <w:rPr>
          <w:b/>
          <w:bCs/>
          <w:color w:val="4472C4" w:themeColor="accent1"/>
          <w:u w:val="single"/>
        </w:rPr>
      </w:pPr>
      <w:r w:rsidRPr="00D74F05">
        <w:rPr>
          <w:b/>
          <w:bCs/>
          <w:color w:val="4472C4" w:themeColor="accent1"/>
          <w:u w:val="single"/>
        </w:rPr>
        <w:t xml:space="preserve">Conditions générales et </w:t>
      </w:r>
      <w:r>
        <w:rPr>
          <w:b/>
          <w:bCs/>
          <w:color w:val="4472C4" w:themeColor="accent1"/>
          <w:u w:val="single"/>
        </w:rPr>
        <w:t xml:space="preserve">conventions </w:t>
      </w:r>
      <w:r w:rsidRPr="00D74F05">
        <w:rPr>
          <w:b/>
          <w:bCs/>
          <w:color w:val="4472C4" w:themeColor="accent1"/>
          <w:u w:val="single"/>
        </w:rPr>
        <w:t xml:space="preserve">spéciales du contrat : </w:t>
      </w:r>
    </w:p>
    <w:p w14:paraId="7DA85586" w14:textId="77777777" w:rsidR="002229C2" w:rsidRDefault="002229C2" w:rsidP="00973E78">
      <w:pPr>
        <w:pStyle w:val="Paragraphedeliste"/>
        <w:spacing w:before="0" w:after="0" w:line="240" w:lineRule="auto"/>
        <w:rPr>
          <w:b/>
          <w:bCs/>
          <w:color w:val="4472C4" w:themeColor="accent1"/>
        </w:rPr>
      </w:pPr>
      <w:r>
        <w:rPr>
          <w:b/>
          <w:bCs/>
          <w:color w:val="4472C4" w:themeColor="accent1"/>
        </w:rPr>
        <w:t>Le candidat doit joindre à son offre les conditions générales ou conventions spéciales applicables, et indique leurs références ci-dessous :</w:t>
      </w:r>
    </w:p>
    <w:p w14:paraId="3DE5DE5B" w14:textId="77777777" w:rsidR="002229C2" w:rsidRDefault="002229C2" w:rsidP="00973E78">
      <w:pPr>
        <w:spacing w:before="0" w:after="0" w:line="240" w:lineRule="auto"/>
        <w:contextualSpacing/>
      </w:pPr>
    </w:p>
    <w:p w14:paraId="36901975" w14:textId="77777777" w:rsidR="002229C2" w:rsidRDefault="002229C2" w:rsidP="00973E78">
      <w:pPr>
        <w:spacing w:before="0" w:after="0" w:line="240" w:lineRule="auto"/>
        <w:contextualSpacing/>
      </w:pPr>
      <w:r>
        <w:t>Conventions spéciales (CS) : Références : / année :</w:t>
      </w:r>
    </w:p>
    <w:p w14:paraId="512D7385" w14:textId="77777777" w:rsidR="002229C2" w:rsidRDefault="002229C2" w:rsidP="00973E78">
      <w:pPr>
        <w:pStyle w:val="Paragraphedeliste"/>
        <w:spacing w:before="0" w:after="0" w:line="240" w:lineRule="auto"/>
        <w:ind w:left="1495"/>
      </w:pPr>
    </w:p>
    <w:tbl>
      <w:tblPr>
        <w:tblStyle w:val="Grilledutableau"/>
        <w:tblW w:w="0" w:type="auto"/>
        <w:tblLook w:val="04A0" w:firstRow="1" w:lastRow="0" w:firstColumn="1" w:lastColumn="0" w:noHBand="0" w:noVBand="1"/>
      </w:tblPr>
      <w:tblGrid>
        <w:gridCol w:w="9628"/>
      </w:tblGrid>
      <w:tr w:rsidR="002229C2" w14:paraId="6E44208B" w14:textId="77777777" w:rsidTr="00FD0D63">
        <w:tc>
          <w:tcPr>
            <w:tcW w:w="9628" w:type="dxa"/>
            <w:tcBorders>
              <w:top w:val="single" w:sz="4" w:space="0" w:color="auto"/>
              <w:left w:val="single" w:sz="4" w:space="0" w:color="auto"/>
              <w:bottom w:val="single" w:sz="4" w:space="0" w:color="auto"/>
              <w:right w:val="single" w:sz="4" w:space="0" w:color="auto"/>
            </w:tcBorders>
          </w:tcPr>
          <w:p w14:paraId="57B5A33C" w14:textId="77777777" w:rsidR="002229C2" w:rsidRDefault="002229C2" w:rsidP="00FD0D63">
            <w:pPr>
              <w:spacing w:before="0"/>
              <w:contextualSpacing/>
            </w:pPr>
          </w:p>
        </w:tc>
      </w:tr>
    </w:tbl>
    <w:p w14:paraId="46A155FA" w14:textId="77777777" w:rsidR="002229C2" w:rsidRDefault="002229C2" w:rsidP="00973E78">
      <w:pPr>
        <w:spacing w:before="0" w:after="0" w:line="240" w:lineRule="auto"/>
        <w:contextualSpacing/>
      </w:pPr>
    </w:p>
    <w:p w14:paraId="366C3DCC" w14:textId="77777777" w:rsidR="002229C2" w:rsidRDefault="002229C2" w:rsidP="00973E78">
      <w:pPr>
        <w:spacing w:before="0" w:after="0" w:line="240" w:lineRule="auto"/>
        <w:contextualSpacing/>
      </w:pPr>
      <w:r>
        <w:t>Conditions générales (CG) : Références : / année :</w:t>
      </w:r>
    </w:p>
    <w:p w14:paraId="718B9D1D" w14:textId="77777777" w:rsidR="002229C2" w:rsidRDefault="002229C2" w:rsidP="00973E78">
      <w:pPr>
        <w:pStyle w:val="Paragraphedeliste"/>
        <w:spacing w:before="0" w:after="0" w:line="240" w:lineRule="auto"/>
        <w:ind w:left="1440"/>
      </w:pPr>
    </w:p>
    <w:tbl>
      <w:tblPr>
        <w:tblStyle w:val="Grilledutableau"/>
        <w:tblW w:w="0" w:type="auto"/>
        <w:tblLook w:val="04A0" w:firstRow="1" w:lastRow="0" w:firstColumn="1" w:lastColumn="0" w:noHBand="0" w:noVBand="1"/>
      </w:tblPr>
      <w:tblGrid>
        <w:gridCol w:w="9628"/>
      </w:tblGrid>
      <w:tr w:rsidR="002229C2" w14:paraId="5DABFCD3" w14:textId="77777777" w:rsidTr="00FD0D63">
        <w:tc>
          <w:tcPr>
            <w:tcW w:w="9628" w:type="dxa"/>
            <w:tcBorders>
              <w:top w:val="single" w:sz="4" w:space="0" w:color="auto"/>
              <w:left w:val="single" w:sz="4" w:space="0" w:color="auto"/>
              <w:bottom w:val="single" w:sz="4" w:space="0" w:color="auto"/>
              <w:right w:val="single" w:sz="4" w:space="0" w:color="auto"/>
            </w:tcBorders>
          </w:tcPr>
          <w:p w14:paraId="141751DB" w14:textId="77777777" w:rsidR="002229C2" w:rsidRDefault="002229C2" w:rsidP="00FD0D63">
            <w:pPr>
              <w:spacing w:before="0"/>
              <w:contextualSpacing/>
            </w:pPr>
          </w:p>
        </w:tc>
      </w:tr>
    </w:tbl>
    <w:p w14:paraId="2A0F0252" w14:textId="77777777" w:rsidR="002229C2" w:rsidRDefault="002229C2" w:rsidP="00973E78">
      <w:pPr>
        <w:spacing w:before="0" w:after="0" w:line="240" w:lineRule="auto"/>
        <w:contextualSpacing/>
      </w:pPr>
    </w:p>
    <w:p w14:paraId="1CD8CB33" w14:textId="77777777" w:rsidR="002229C2" w:rsidRDefault="002229C2" w:rsidP="00973E78">
      <w:pPr>
        <w:spacing w:before="0" w:after="0" w:line="240" w:lineRule="auto"/>
        <w:contextualSpacing/>
      </w:pPr>
    </w:p>
    <w:p w14:paraId="43F81AF9" w14:textId="77777777" w:rsidR="002229C2" w:rsidRDefault="002229C2">
      <w:pPr>
        <w:spacing w:before="0"/>
        <w:jc w:val="left"/>
        <w:rPr>
          <w:rFonts w:ascii="Century Gothic" w:eastAsiaTheme="majorEastAsia" w:hAnsi="Century Gothic" w:cstheme="majorBidi"/>
          <w:b/>
          <w:bCs/>
          <w:sz w:val="26"/>
          <w:szCs w:val="26"/>
          <w:u w:val="single"/>
        </w:rPr>
      </w:pPr>
      <w:r>
        <w:rPr>
          <w:u w:val="single"/>
        </w:rPr>
        <w:br w:type="page"/>
      </w:r>
    </w:p>
    <w:p w14:paraId="202FAC2F" w14:textId="77777777" w:rsidR="002229C2" w:rsidRPr="00B86631" w:rsidRDefault="002229C2" w:rsidP="00B86631">
      <w:pPr>
        <w:pStyle w:val="Titre2"/>
        <w:spacing w:before="0" w:line="240" w:lineRule="auto"/>
        <w:ind w:left="0"/>
        <w:contextualSpacing/>
        <w:rPr>
          <w:color w:val="auto"/>
          <w:u w:val="single"/>
        </w:rPr>
      </w:pPr>
      <w:r w:rsidRPr="007956AD">
        <w:rPr>
          <w:color w:val="auto"/>
          <w:u w:val="single"/>
        </w:rPr>
        <w:lastRenderedPageBreak/>
        <w:t>Article 6 – Tableau de notation de la qualité de gestion</w:t>
      </w:r>
    </w:p>
    <w:p w14:paraId="5FED45DD" w14:textId="77777777" w:rsidR="002229C2" w:rsidRDefault="002229C2" w:rsidP="005A379C">
      <w:pPr>
        <w:spacing w:before="0" w:after="0" w:line="240" w:lineRule="auto"/>
        <w:contextualSpacing/>
      </w:pPr>
    </w:p>
    <w:p w14:paraId="2C9E115E" w14:textId="77777777" w:rsidR="002229C2" w:rsidRDefault="002229C2" w:rsidP="005A379C">
      <w:pPr>
        <w:spacing w:before="0" w:after="0" w:line="240" w:lineRule="auto"/>
        <w:contextualSpacing/>
      </w:pPr>
    </w:p>
    <w:p w14:paraId="470D1412" w14:textId="77777777" w:rsidR="002229C2" w:rsidRDefault="002229C2" w:rsidP="005A379C">
      <w:pPr>
        <w:spacing w:before="0" w:after="0" w:line="240" w:lineRule="auto"/>
        <w:contextualSpacing/>
      </w:pPr>
    </w:p>
    <w:p w14:paraId="5BC7D6F8" w14:textId="77777777" w:rsidR="002229C2" w:rsidRDefault="002229C2" w:rsidP="005A379C">
      <w:pPr>
        <w:spacing w:before="0" w:after="0" w:line="240" w:lineRule="auto"/>
        <w:contextualSpacing/>
      </w:pPr>
    </w:p>
    <w:tbl>
      <w:tblPr>
        <w:tblStyle w:val="Grilledutableau"/>
        <w:tblW w:w="0" w:type="auto"/>
        <w:tblLook w:val="04A0" w:firstRow="1" w:lastRow="0" w:firstColumn="1" w:lastColumn="0" w:noHBand="0" w:noVBand="1"/>
      </w:tblPr>
      <w:tblGrid>
        <w:gridCol w:w="9628"/>
      </w:tblGrid>
      <w:tr w:rsidR="002229C2" w14:paraId="1069084B" w14:textId="77777777" w:rsidTr="00B86631">
        <w:tc>
          <w:tcPr>
            <w:tcW w:w="9628" w:type="dxa"/>
          </w:tcPr>
          <w:p w14:paraId="1C8EDF88" w14:textId="77777777" w:rsidR="002229C2" w:rsidRDefault="002229C2" w:rsidP="00B86631">
            <w:pPr>
              <w:spacing w:before="0"/>
              <w:contextualSpacing/>
              <w:jc w:val="center"/>
              <w:rPr>
                <w:rStyle w:val="WarningCar"/>
                <w:b/>
                <w:bCs/>
                <w:color w:val="auto"/>
              </w:rPr>
            </w:pPr>
          </w:p>
          <w:p w14:paraId="30222C6A" w14:textId="77777777" w:rsidR="002229C2" w:rsidRPr="00B209B5" w:rsidRDefault="002229C2" w:rsidP="00B86631">
            <w:pPr>
              <w:spacing w:before="0"/>
              <w:contextualSpacing/>
              <w:jc w:val="center"/>
              <w:rPr>
                <w:rStyle w:val="WarningCar"/>
                <w:b/>
                <w:bCs/>
                <w:color w:val="auto"/>
                <w:u w:val="single"/>
              </w:rPr>
            </w:pPr>
            <w:r w:rsidRPr="00B209B5">
              <w:rPr>
                <w:rStyle w:val="WarningCar"/>
                <w:b/>
                <w:bCs/>
                <w:color w:val="C45911" w:themeColor="accent2" w:themeShade="BF"/>
                <w:u w:val="single"/>
              </w:rPr>
              <w:t>PROCEDURE A SUIVRE PAR LES CANDIDATS :</w:t>
            </w:r>
          </w:p>
          <w:p w14:paraId="2A0EA757" w14:textId="77777777" w:rsidR="002229C2" w:rsidRPr="00B86631" w:rsidRDefault="002229C2" w:rsidP="00B86631">
            <w:pPr>
              <w:spacing w:before="0"/>
              <w:contextualSpacing/>
              <w:jc w:val="center"/>
              <w:rPr>
                <w:rStyle w:val="WarningCar"/>
                <w:b/>
                <w:bCs/>
                <w:color w:val="auto"/>
              </w:rPr>
            </w:pPr>
          </w:p>
          <w:p w14:paraId="0F367D5D" w14:textId="77777777" w:rsidR="002229C2" w:rsidRPr="00B86631" w:rsidRDefault="002229C2" w:rsidP="00B86631">
            <w:pPr>
              <w:spacing w:before="0"/>
              <w:contextualSpacing/>
              <w:jc w:val="left"/>
              <w:rPr>
                <w:rStyle w:val="WarningCar"/>
                <w:color w:val="auto"/>
              </w:rPr>
            </w:pPr>
          </w:p>
          <w:p w14:paraId="38741A93" w14:textId="77777777" w:rsidR="002229C2" w:rsidRDefault="002229C2" w:rsidP="00B86631">
            <w:pPr>
              <w:spacing w:before="0"/>
              <w:contextualSpacing/>
              <w:rPr>
                <w:rStyle w:val="WarningCar"/>
                <w:color w:val="auto"/>
              </w:rPr>
            </w:pPr>
            <w:r w:rsidRPr="00B86631">
              <w:rPr>
                <w:rStyle w:val="WarningCar"/>
                <w:color w:val="auto"/>
              </w:rPr>
              <w:t>- Le candidat doit impérativement apporter les réponses aux questions</w:t>
            </w:r>
            <w:r>
              <w:rPr>
                <w:rStyle w:val="WarningCar"/>
                <w:color w:val="auto"/>
              </w:rPr>
              <w:t xml:space="preserve"> dans le tableau figurant en page suivante.</w:t>
            </w:r>
          </w:p>
          <w:p w14:paraId="592C3F4F" w14:textId="77777777" w:rsidR="002229C2" w:rsidRDefault="002229C2" w:rsidP="00B86631">
            <w:pPr>
              <w:spacing w:before="0"/>
              <w:contextualSpacing/>
              <w:rPr>
                <w:rStyle w:val="WarningCar"/>
                <w:color w:val="auto"/>
              </w:rPr>
            </w:pPr>
          </w:p>
          <w:p w14:paraId="1185A599" w14:textId="77777777" w:rsidR="002229C2" w:rsidRDefault="002229C2" w:rsidP="00B86631">
            <w:pPr>
              <w:spacing w:before="0"/>
              <w:contextualSpacing/>
              <w:rPr>
                <w:rStyle w:val="WarningCar"/>
                <w:color w:val="auto"/>
              </w:rPr>
            </w:pPr>
            <w:r w:rsidRPr="00B86631">
              <w:rPr>
                <w:rStyle w:val="WarningCar"/>
                <w:color w:val="auto"/>
              </w:rPr>
              <w:t>-</w:t>
            </w:r>
            <w:r>
              <w:rPr>
                <w:rStyle w:val="WarningCar"/>
                <w:color w:val="auto"/>
              </w:rPr>
              <w:t xml:space="preserve"> </w:t>
            </w:r>
            <w:r w:rsidRPr="00B86631">
              <w:rPr>
                <w:rStyle w:val="WarningCar"/>
                <w:color w:val="auto"/>
              </w:rPr>
              <w:t>Pour certaines questions posées ci-dessous, le candidat est invité à proposer des services annexes (formations, accompagnement, déplacement sur site...). Le coût de ces services annexes est inclus dans l'offre. A défaut, le candidat précisera les coûts supplémentaires associés dans le cadre de réponse correspondant.</w:t>
            </w:r>
          </w:p>
          <w:p w14:paraId="4F2EA7A3" w14:textId="77777777" w:rsidR="002229C2" w:rsidRPr="00B86631" w:rsidRDefault="002229C2" w:rsidP="00B86631">
            <w:pPr>
              <w:spacing w:before="0"/>
              <w:contextualSpacing/>
              <w:rPr>
                <w:rStyle w:val="WarningCar"/>
                <w:color w:val="auto"/>
              </w:rPr>
            </w:pPr>
          </w:p>
          <w:p w14:paraId="4BE1F5E0" w14:textId="77777777" w:rsidR="002229C2" w:rsidRDefault="002229C2" w:rsidP="00B86631">
            <w:pPr>
              <w:spacing w:before="0"/>
              <w:contextualSpacing/>
              <w:rPr>
                <w:rStyle w:val="WarningCar"/>
                <w:color w:val="auto"/>
              </w:rPr>
            </w:pPr>
            <w:r w:rsidRPr="00B86631">
              <w:rPr>
                <w:rStyle w:val="WarningCar"/>
                <w:color w:val="auto"/>
              </w:rPr>
              <w:t>- Les réponses aux questions ci-dessous engagent le candidat pour la durée de marché et pourront lui être opposées. Les candidats sont invités à répondre sincèrement et de manière réaliste aux questions posées, notamment en ce qui concerne les différents délais.</w:t>
            </w:r>
          </w:p>
          <w:p w14:paraId="36A26E2A" w14:textId="77777777" w:rsidR="002229C2" w:rsidRDefault="002229C2" w:rsidP="005A379C">
            <w:pPr>
              <w:spacing w:before="0"/>
              <w:contextualSpacing/>
            </w:pPr>
          </w:p>
        </w:tc>
      </w:tr>
    </w:tbl>
    <w:p w14:paraId="286FE037" w14:textId="77777777" w:rsidR="002229C2" w:rsidRDefault="002229C2" w:rsidP="005A379C">
      <w:pPr>
        <w:spacing w:before="0" w:after="0" w:line="240" w:lineRule="auto"/>
        <w:contextualSpacing/>
      </w:pPr>
    </w:p>
    <w:p w14:paraId="66F975F2" w14:textId="77777777" w:rsidR="002229C2" w:rsidRDefault="002229C2" w:rsidP="005A379C">
      <w:pPr>
        <w:spacing w:before="0" w:after="0" w:line="240" w:lineRule="auto"/>
        <w:contextualSpacing/>
        <w:jc w:val="left"/>
        <w:rPr>
          <w:rStyle w:val="WarningCar"/>
          <w:color w:val="auto"/>
        </w:rPr>
      </w:pPr>
    </w:p>
    <w:p w14:paraId="0B2EA833" w14:textId="77777777" w:rsidR="002229C2" w:rsidRDefault="002229C2">
      <w:pPr>
        <w:spacing w:before="0"/>
        <w:jc w:val="left"/>
        <w:rPr>
          <w:rStyle w:val="WarningCar"/>
          <w:color w:val="auto"/>
        </w:rPr>
      </w:pPr>
    </w:p>
    <w:p w14:paraId="17F7537E" w14:textId="77777777" w:rsidR="002229C2" w:rsidRDefault="002229C2">
      <w:pPr>
        <w:spacing w:before="0"/>
        <w:jc w:val="left"/>
        <w:rPr>
          <w:rStyle w:val="WarningCar"/>
          <w:color w:val="auto"/>
        </w:rPr>
      </w:pPr>
    </w:p>
    <w:p w14:paraId="064ACDA3" w14:textId="77777777" w:rsidR="002229C2" w:rsidRDefault="002229C2">
      <w:pPr>
        <w:spacing w:before="0"/>
        <w:jc w:val="left"/>
        <w:rPr>
          <w:rStyle w:val="WarningCar"/>
          <w:color w:val="auto"/>
        </w:rPr>
      </w:pPr>
    </w:p>
    <w:p w14:paraId="7EBF96EA" w14:textId="77777777" w:rsidR="002229C2" w:rsidRPr="00B86631" w:rsidRDefault="002229C2" w:rsidP="00B86631">
      <w:pPr>
        <w:spacing w:before="0"/>
        <w:jc w:val="left"/>
        <w:rPr>
          <w:lang w:eastAsia="fr-FR"/>
        </w:rPr>
      </w:pPr>
      <w:r>
        <w:rPr>
          <w:rStyle w:val="WarningCar"/>
          <w:color w:val="auto"/>
        </w:rPr>
        <w:br w:type="page"/>
      </w:r>
    </w:p>
    <w:tbl>
      <w:tblPr>
        <w:tblW w:w="10590" w:type="dxa"/>
        <w:jc w:val="center"/>
        <w:tblCellMar>
          <w:left w:w="70" w:type="dxa"/>
          <w:right w:w="70" w:type="dxa"/>
        </w:tblCellMar>
        <w:tblLook w:val="04A0" w:firstRow="1" w:lastRow="0" w:firstColumn="1" w:lastColumn="0" w:noHBand="0" w:noVBand="1"/>
      </w:tblPr>
      <w:tblGrid>
        <w:gridCol w:w="1047"/>
        <w:gridCol w:w="4724"/>
        <w:gridCol w:w="4819"/>
      </w:tblGrid>
      <w:tr w:rsidR="002229C2" w:rsidRPr="00B86631" w14:paraId="513E4870" w14:textId="77777777" w:rsidTr="00B86631">
        <w:trPr>
          <w:trHeight w:val="515"/>
          <w:jc w:val="center"/>
        </w:trPr>
        <w:tc>
          <w:tcPr>
            <w:tcW w:w="104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0D91C3" w14:textId="77777777" w:rsidR="002229C2" w:rsidRPr="00B86631" w:rsidRDefault="002229C2" w:rsidP="00B8663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lastRenderedPageBreak/>
              <w:t>N° de la question</w:t>
            </w:r>
          </w:p>
        </w:tc>
        <w:tc>
          <w:tcPr>
            <w:tcW w:w="4724" w:type="dxa"/>
            <w:tcBorders>
              <w:top w:val="single" w:sz="4" w:space="0" w:color="auto"/>
              <w:left w:val="nil"/>
              <w:bottom w:val="single" w:sz="4" w:space="0" w:color="auto"/>
              <w:right w:val="single" w:sz="4" w:space="0" w:color="auto"/>
            </w:tcBorders>
            <w:shd w:val="clear" w:color="auto" w:fill="auto"/>
            <w:vAlign w:val="center"/>
            <w:hideMark/>
          </w:tcPr>
          <w:p w14:paraId="7E9D97F7" w14:textId="77777777" w:rsidR="002229C2" w:rsidRPr="00B86631" w:rsidRDefault="002229C2" w:rsidP="00B8663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Question posée au candidat</w:t>
            </w:r>
          </w:p>
        </w:tc>
        <w:tc>
          <w:tcPr>
            <w:tcW w:w="4819" w:type="dxa"/>
            <w:tcBorders>
              <w:top w:val="single" w:sz="4" w:space="0" w:color="auto"/>
              <w:left w:val="nil"/>
              <w:bottom w:val="single" w:sz="4" w:space="0" w:color="auto"/>
              <w:right w:val="single" w:sz="4" w:space="0" w:color="auto"/>
            </w:tcBorders>
            <w:shd w:val="clear" w:color="auto" w:fill="auto"/>
            <w:vAlign w:val="center"/>
            <w:hideMark/>
          </w:tcPr>
          <w:p w14:paraId="7EDBCC6C" w14:textId="77777777" w:rsidR="002229C2" w:rsidRPr="00B86631" w:rsidRDefault="002229C2" w:rsidP="00B86631">
            <w:pPr>
              <w:spacing w:before="0" w:after="0" w:line="240" w:lineRule="auto"/>
              <w:jc w:val="center"/>
              <w:rPr>
                <w:rFonts w:ascii="Century Gothic" w:eastAsia="Times New Roman" w:hAnsi="Century Gothic" w:cs="Calibri"/>
                <w:b/>
                <w:bCs/>
                <w:color w:val="000000"/>
                <w:lang w:eastAsia="fr-FR"/>
              </w:rPr>
            </w:pPr>
            <w:r w:rsidRPr="00B86631">
              <w:rPr>
                <w:rFonts w:ascii="Century Gothic" w:eastAsia="Times New Roman" w:hAnsi="Century Gothic" w:cs="Calibri"/>
                <w:b/>
                <w:bCs/>
                <w:color w:val="000000"/>
                <w:lang w:eastAsia="fr-FR"/>
              </w:rPr>
              <w:t>Réponse du candidat</w:t>
            </w:r>
          </w:p>
        </w:tc>
      </w:tr>
      <w:tr w:rsidR="002229C2" w:rsidRPr="00B86631" w14:paraId="24B49E95" w14:textId="77777777" w:rsidTr="00B86631">
        <w:trPr>
          <w:trHeight w:val="271"/>
          <w:jc w:val="center"/>
        </w:trPr>
        <w:tc>
          <w:tcPr>
            <w:tcW w:w="1047" w:type="dxa"/>
            <w:tcBorders>
              <w:top w:val="nil"/>
              <w:left w:val="nil"/>
              <w:bottom w:val="nil"/>
              <w:right w:val="nil"/>
            </w:tcBorders>
            <w:shd w:val="clear" w:color="auto" w:fill="auto"/>
            <w:vAlign w:val="center"/>
            <w:hideMark/>
          </w:tcPr>
          <w:p w14:paraId="5D6DDE9B" w14:textId="77777777" w:rsidR="002229C2" w:rsidRPr="00B86631" w:rsidRDefault="002229C2" w:rsidP="00B86631">
            <w:pPr>
              <w:spacing w:before="0" w:after="0" w:line="240" w:lineRule="auto"/>
              <w:jc w:val="center"/>
              <w:rPr>
                <w:rFonts w:ascii="Century Gothic" w:eastAsia="Times New Roman" w:hAnsi="Century Gothic" w:cs="Calibri"/>
                <w:b/>
                <w:bCs/>
                <w:color w:val="000000"/>
                <w:lang w:eastAsia="fr-FR"/>
              </w:rPr>
            </w:pPr>
          </w:p>
        </w:tc>
        <w:tc>
          <w:tcPr>
            <w:tcW w:w="4724" w:type="dxa"/>
            <w:tcBorders>
              <w:top w:val="nil"/>
              <w:left w:val="nil"/>
              <w:bottom w:val="nil"/>
              <w:right w:val="nil"/>
            </w:tcBorders>
            <w:shd w:val="clear" w:color="auto" w:fill="auto"/>
            <w:vAlign w:val="center"/>
            <w:hideMark/>
          </w:tcPr>
          <w:p w14:paraId="5B01CC0E" w14:textId="77777777" w:rsidR="002229C2" w:rsidRPr="00B86631" w:rsidRDefault="002229C2" w:rsidP="00B86631">
            <w:pPr>
              <w:spacing w:before="0" w:after="0" w:line="240" w:lineRule="auto"/>
              <w:jc w:val="center"/>
              <w:rPr>
                <w:rFonts w:ascii="Times New Roman" w:eastAsia="Times New Roman" w:hAnsi="Times New Roman" w:cs="Times New Roman"/>
                <w:sz w:val="20"/>
                <w:szCs w:val="20"/>
                <w:lang w:eastAsia="fr-FR"/>
              </w:rPr>
            </w:pPr>
          </w:p>
        </w:tc>
        <w:tc>
          <w:tcPr>
            <w:tcW w:w="4819" w:type="dxa"/>
            <w:tcBorders>
              <w:top w:val="nil"/>
              <w:left w:val="nil"/>
              <w:bottom w:val="nil"/>
              <w:right w:val="nil"/>
            </w:tcBorders>
            <w:shd w:val="clear" w:color="auto" w:fill="auto"/>
            <w:vAlign w:val="center"/>
            <w:hideMark/>
          </w:tcPr>
          <w:p w14:paraId="6EFE1691" w14:textId="77777777" w:rsidR="002229C2" w:rsidRPr="00B86631" w:rsidRDefault="002229C2" w:rsidP="00B86631">
            <w:pPr>
              <w:spacing w:before="0" w:after="0" w:line="240" w:lineRule="auto"/>
              <w:jc w:val="center"/>
              <w:rPr>
                <w:rFonts w:ascii="Times New Roman" w:eastAsia="Times New Roman" w:hAnsi="Times New Roman" w:cs="Times New Roman"/>
                <w:sz w:val="20"/>
                <w:szCs w:val="20"/>
                <w:lang w:eastAsia="fr-FR"/>
              </w:rPr>
            </w:pPr>
          </w:p>
        </w:tc>
      </w:tr>
      <w:tr w:rsidR="002229C2" w:rsidRPr="00B86631" w14:paraId="25F5A8D3" w14:textId="77777777" w:rsidTr="00B86631">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40346ECE" w14:textId="77777777" w:rsidR="002229C2" w:rsidRDefault="002229C2"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 xml:space="preserve">Coordonnées des interlocuteurs : </w:t>
            </w:r>
          </w:p>
          <w:p w14:paraId="368BA2EA" w14:textId="77777777" w:rsidR="002229C2" w:rsidRPr="00B86631" w:rsidRDefault="002229C2"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Le candidat indique ci-dessous les coordonnées des interlocuteurs de l'acheteur public :</w:t>
            </w:r>
          </w:p>
        </w:tc>
      </w:tr>
      <w:tr w:rsidR="002229C2" w:rsidRPr="00B86631" w14:paraId="30D2AEDB"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C5A7ADF"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w:t>
            </w:r>
          </w:p>
        </w:tc>
        <w:tc>
          <w:tcPr>
            <w:tcW w:w="4724" w:type="dxa"/>
            <w:tcBorders>
              <w:top w:val="nil"/>
              <w:left w:val="nil"/>
              <w:bottom w:val="single" w:sz="4" w:space="0" w:color="auto"/>
              <w:right w:val="single" w:sz="4" w:space="0" w:color="auto"/>
            </w:tcBorders>
            <w:shd w:val="clear" w:color="auto" w:fill="auto"/>
            <w:vAlign w:val="center"/>
            <w:hideMark/>
          </w:tcPr>
          <w:p w14:paraId="16289D26" w14:textId="77777777" w:rsidR="002229C2" w:rsidRPr="00B86631" w:rsidRDefault="002229C2"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Nom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2F217001"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229C2" w:rsidRPr="00B86631" w14:paraId="4A6BF0A9"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D8ACEE5"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2</w:t>
            </w:r>
          </w:p>
        </w:tc>
        <w:tc>
          <w:tcPr>
            <w:tcW w:w="4724" w:type="dxa"/>
            <w:tcBorders>
              <w:top w:val="nil"/>
              <w:left w:val="nil"/>
              <w:bottom w:val="single" w:sz="4" w:space="0" w:color="auto"/>
              <w:right w:val="single" w:sz="4" w:space="0" w:color="auto"/>
            </w:tcBorders>
            <w:shd w:val="clear" w:color="auto" w:fill="auto"/>
            <w:vAlign w:val="center"/>
            <w:hideMark/>
          </w:tcPr>
          <w:p w14:paraId="712FD7AB" w14:textId="77777777" w:rsidR="002229C2" w:rsidRPr="00B86631" w:rsidRDefault="002229C2"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N° de téléphone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5371A8F7"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229C2" w:rsidRPr="00B86631" w14:paraId="4C04FB81"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9FC5093"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3</w:t>
            </w:r>
          </w:p>
        </w:tc>
        <w:tc>
          <w:tcPr>
            <w:tcW w:w="4724" w:type="dxa"/>
            <w:tcBorders>
              <w:top w:val="nil"/>
              <w:left w:val="nil"/>
              <w:bottom w:val="single" w:sz="4" w:space="0" w:color="auto"/>
              <w:right w:val="single" w:sz="4" w:space="0" w:color="auto"/>
            </w:tcBorders>
            <w:shd w:val="clear" w:color="auto" w:fill="auto"/>
            <w:vAlign w:val="center"/>
            <w:hideMark/>
          </w:tcPr>
          <w:p w14:paraId="4FABCE53" w14:textId="77777777" w:rsidR="002229C2" w:rsidRPr="00B86631" w:rsidRDefault="002229C2"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 xml:space="preserve">Adresse </w:t>
            </w:r>
            <w:proofErr w:type="gramStart"/>
            <w:r w:rsidRPr="00B86631">
              <w:rPr>
                <w:rFonts w:eastAsia="Times New Roman" w:cs="Calibri Light"/>
                <w:color w:val="000000"/>
                <w:lang w:eastAsia="fr-FR"/>
              </w:rPr>
              <w:t>mail</w:t>
            </w:r>
            <w:proofErr w:type="gramEnd"/>
            <w:r w:rsidRPr="00B86631">
              <w:rPr>
                <w:rFonts w:eastAsia="Times New Roman" w:cs="Calibri Light"/>
                <w:color w:val="000000"/>
                <w:lang w:eastAsia="fr-FR"/>
              </w:rPr>
              <w:t xml:space="preserve"> de l'interlocuteur principal :</w:t>
            </w:r>
          </w:p>
        </w:tc>
        <w:tc>
          <w:tcPr>
            <w:tcW w:w="4819" w:type="dxa"/>
            <w:tcBorders>
              <w:top w:val="nil"/>
              <w:left w:val="nil"/>
              <w:bottom w:val="single" w:sz="4" w:space="0" w:color="auto"/>
              <w:right w:val="single" w:sz="4" w:space="0" w:color="auto"/>
            </w:tcBorders>
            <w:shd w:val="clear" w:color="auto" w:fill="auto"/>
            <w:vAlign w:val="center"/>
            <w:hideMark/>
          </w:tcPr>
          <w:p w14:paraId="0D172577"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229C2" w:rsidRPr="00B86631" w14:paraId="59130F31"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76316352"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4</w:t>
            </w:r>
          </w:p>
        </w:tc>
        <w:tc>
          <w:tcPr>
            <w:tcW w:w="4724" w:type="dxa"/>
            <w:tcBorders>
              <w:top w:val="nil"/>
              <w:left w:val="nil"/>
              <w:bottom w:val="single" w:sz="4" w:space="0" w:color="auto"/>
              <w:right w:val="single" w:sz="4" w:space="0" w:color="auto"/>
            </w:tcBorders>
            <w:shd w:val="clear" w:color="000000" w:fill="FFFFFF"/>
            <w:vAlign w:val="center"/>
            <w:hideMark/>
          </w:tcPr>
          <w:p w14:paraId="5FBC2A5D" w14:textId="77777777" w:rsidR="002229C2" w:rsidRPr="00B86631" w:rsidRDefault="002229C2"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Mail pour déclarations et suivi des sinistres :</w:t>
            </w:r>
          </w:p>
        </w:tc>
        <w:tc>
          <w:tcPr>
            <w:tcW w:w="4819" w:type="dxa"/>
            <w:tcBorders>
              <w:top w:val="nil"/>
              <w:left w:val="nil"/>
              <w:bottom w:val="single" w:sz="4" w:space="0" w:color="auto"/>
              <w:right w:val="single" w:sz="4" w:space="0" w:color="auto"/>
            </w:tcBorders>
            <w:shd w:val="clear" w:color="auto" w:fill="auto"/>
            <w:vAlign w:val="center"/>
            <w:hideMark/>
          </w:tcPr>
          <w:p w14:paraId="50B20913"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229C2" w:rsidRPr="00B86631" w14:paraId="3BE55550"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4B3ABD37"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5</w:t>
            </w:r>
          </w:p>
        </w:tc>
        <w:tc>
          <w:tcPr>
            <w:tcW w:w="4724" w:type="dxa"/>
            <w:tcBorders>
              <w:top w:val="nil"/>
              <w:left w:val="nil"/>
              <w:bottom w:val="single" w:sz="4" w:space="0" w:color="auto"/>
              <w:right w:val="single" w:sz="4" w:space="0" w:color="auto"/>
            </w:tcBorders>
            <w:shd w:val="clear" w:color="000000" w:fill="FFFFFF"/>
            <w:vAlign w:val="center"/>
            <w:hideMark/>
          </w:tcPr>
          <w:p w14:paraId="2779CED5" w14:textId="77777777" w:rsidR="002229C2" w:rsidRPr="00B86631" w:rsidRDefault="002229C2"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indique les modalités d'échange proposées à l'acheteur public pour faire le point annuellement sur les contrats ou la sinistralité :</w:t>
            </w:r>
          </w:p>
        </w:tc>
        <w:tc>
          <w:tcPr>
            <w:tcW w:w="4819" w:type="dxa"/>
            <w:tcBorders>
              <w:top w:val="nil"/>
              <w:left w:val="nil"/>
              <w:bottom w:val="single" w:sz="4" w:space="0" w:color="auto"/>
              <w:right w:val="single" w:sz="4" w:space="0" w:color="auto"/>
            </w:tcBorders>
            <w:shd w:val="clear" w:color="auto" w:fill="auto"/>
            <w:vAlign w:val="center"/>
            <w:hideMark/>
          </w:tcPr>
          <w:p w14:paraId="070091C8"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229C2" w:rsidRPr="00B86631" w14:paraId="620C8A25" w14:textId="77777777" w:rsidTr="009405FE">
        <w:trPr>
          <w:trHeight w:val="637"/>
          <w:jc w:val="center"/>
        </w:trPr>
        <w:tc>
          <w:tcPr>
            <w:tcW w:w="10590" w:type="dxa"/>
            <w:gridSpan w:val="3"/>
            <w:tcBorders>
              <w:top w:val="single" w:sz="4" w:space="0" w:color="auto"/>
              <w:left w:val="single" w:sz="4" w:space="0" w:color="auto"/>
              <w:bottom w:val="single" w:sz="4" w:space="0" w:color="auto"/>
              <w:right w:val="single" w:sz="4" w:space="0" w:color="auto"/>
            </w:tcBorders>
            <w:shd w:val="clear" w:color="000000" w:fill="FFD966"/>
            <w:vAlign w:val="center"/>
            <w:hideMark/>
          </w:tcPr>
          <w:p w14:paraId="6806A59E" w14:textId="77777777" w:rsidR="002229C2" w:rsidRPr="00B86631" w:rsidRDefault="002229C2"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Outil numérique de gestion des contrats et des sinistres</w:t>
            </w:r>
          </w:p>
        </w:tc>
      </w:tr>
      <w:tr w:rsidR="002229C2" w:rsidRPr="00B86631" w14:paraId="3F2C14B0" w14:textId="77777777" w:rsidTr="00B86631">
        <w:trPr>
          <w:trHeight w:val="1085"/>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161C8EED"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6</w:t>
            </w:r>
          </w:p>
        </w:tc>
        <w:tc>
          <w:tcPr>
            <w:tcW w:w="4724" w:type="dxa"/>
            <w:tcBorders>
              <w:top w:val="nil"/>
              <w:left w:val="nil"/>
              <w:bottom w:val="single" w:sz="4" w:space="0" w:color="auto"/>
              <w:right w:val="single" w:sz="4" w:space="0" w:color="auto"/>
            </w:tcBorders>
            <w:shd w:val="clear" w:color="auto" w:fill="auto"/>
            <w:vAlign w:val="center"/>
            <w:hideMark/>
          </w:tcPr>
          <w:p w14:paraId="60A3D9A3" w14:textId="77777777" w:rsidR="002229C2" w:rsidRPr="00B86631" w:rsidRDefault="002229C2"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Si le candidat possède un extranet (compte-client en ligne), il indique les services qu'il met à disposition de l'assuré :</w:t>
            </w:r>
            <w:r w:rsidRPr="00B86631">
              <w:rPr>
                <w:rFonts w:eastAsia="Times New Roman" w:cs="Calibri Light"/>
                <w:color w:val="000000"/>
                <w:lang w:eastAsia="fr-FR"/>
              </w:rPr>
              <w:br/>
              <w:t>(par exemple, bilan de sinistralité téléchargeable, déclaration</w:t>
            </w:r>
            <w:r>
              <w:rPr>
                <w:rFonts w:eastAsia="Times New Roman" w:cs="Calibri Light"/>
                <w:color w:val="000000"/>
                <w:lang w:eastAsia="fr-FR"/>
              </w:rPr>
              <w:t xml:space="preserve"> </w:t>
            </w:r>
            <w:r>
              <w:rPr>
                <w:rFonts w:eastAsia="Times New Roman" w:cs="Calibri Light"/>
                <w:color w:val="000000"/>
              </w:rPr>
              <w:t>des</w:t>
            </w:r>
            <w:r w:rsidRPr="00B86631">
              <w:rPr>
                <w:rFonts w:eastAsia="Times New Roman" w:cs="Calibri Light"/>
                <w:color w:val="000000"/>
                <w:lang w:eastAsia="fr-FR"/>
              </w:rPr>
              <w:t xml:space="preserve"> sinistres en ligne, modifications des assiettes de cotisations, </w:t>
            </w:r>
            <w:proofErr w:type="spellStart"/>
            <w:r w:rsidRPr="00B86631">
              <w:rPr>
                <w:rFonts w:eastAsia="Times New Roman" w:cs="Calibri Light"/>
                <w:color w:val="000000"/>
                <w:lang w:eastAsia="fr-FR"/>
              </w:rPr>
              <w:t>etc</w:t>
            </w:r>
            <w:proofErr w:type="spellEnd"/>
            <w:r w:rsidRPr="00B86631">
              <w:rPr>
                <w:rFonts w:eastAsia="Times New Roman" w:cs="Calibri Light"/>
                <w:color w:val="000000"/>
                <w:lang w:eastAsia="fr-FR"/>
              </w:rPr>
              <w:t>)</w:t>
            </w:r>
          </w:p>
        </w:tc>
        <w:tc>
          <w:tcPr>
            <w:tcW w:w="4819" w:type="dxa"/>
            <w:tcBorders>
              <w:top w:val="nil"/>
              <w:left w:val="nil"/>
              <w:bottom w:val="single" w:sz="4" w:space="0" w:color="auto"/>
              <w:right w:val="single" w:sz="4" w:space="0" w:color="auto"/>
            </w:tcBorders>
            <w:shd w:val="clear" w:color="auto" w:fill="auto"/>
            <w:vAlign w:val="center"/>
            <w:hideMark/>
          </w:tcPr>
          <w:p w14:paraId="08E11D42" w14:textId="77777777" w:rsidR="002229C2" w:rsidRPr="00B86631" w:rsidRDefault="002229C2" w:rsidP="00B86631">
            <w:pPr>
              <w:spacing w:before="0" w:after="0" w:line="240" w:lineRule="auto"/>
              <w:jc w:val="center"/>
              <w:rPr>
                <w:rFonts w:eastAsia="Times New Roman" w:cs="Calibri Light"/>
                <w:color w:val="000000"/>
                <w:lang w:eastAsia="fr-FR"/>
              </w:rPr>
            </w:pPr>
          </w:p>
        </w:tc>
      </w:tr>
      <w:tr w:rsidR="002229C2" w:rsidRPr="00B86631" w14:paraId="5CCCBB1E" w14:textId="77777777" w:rsidTr="00B86631">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1922881F" w14:textId="77777777" w:rsidR="002229C2" w:rsidRPr="00B86631" w:rsidRDefault="002229C2"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Délais du candidat</w:t>
            </w:r>
          </w:p>
        </w:tc>
      </w:tr>
      <w:tr w:rsidR="002229C2" w:rsidRPr="00B86631" w14:paraId="020A9B54" w14:textId="77777777" w:rsidTr="00B86631">
        <w:trPr>
          <w:trHeight w:val="542"/>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35334E08"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7</w:t>
            </w:r>
          </w:p>
        </w:tc>
        <w:tc>
          <w:tcPr>
            <w:tcW w:w="4724" w:type="dxa"/>
            <w:tcBorders>
              <w:top w:val="nil"/>
              <w:left w:val="nil"/>
              <w:bottom w:val="single" w:sz="4" w:space="0" w:color="auto"/>
              <w:right w:val="single" w:sz="4" w:space="0" w:color="auto"/>
            </w:tcBorders>
            <w:shd w:val="clear" w:color="auto" w:fill="auto"/>
            <w:vAlign w:val="center"/>
            <w:hideMark/>
          </w:tcPr>
          <w:p w14:paraId="0C456479" w14:textId="77777777" w:rsidR="002229C2" w:rsidRPr="00B86631" w:rsidRDefault="002229C2"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Délai maximal pour envoyer les bilans de sinistralité :</w:t>
            </w:r>
            <w:r w:rsidRPr="00B86631">
              <w:rPr>
                <w:rFonts w:eastAsia="Times New Roman" w:cs="Calibri Light"/>
                <w:color w:val="000000"/>
                <w:lang w:eastAsia="fr-FR"/>
              </w:rPr>
              <w:br/>
              <w:t>(</w:t>
            </w:r>
            <w:proofErr w:type="gramStart"/>
            <w:r w:rsidRPr="00B86631">
              <w:rPr>
                <w:rFonts w:eastAsia="Times New Roman" w:cs="Calibri Light"/>
                <w:color w:val="000000"/>
                <w:lang w:eastAsia="fr-FR"/>
              </w:rPr>
              <w:t>suite à</w:t>
            </w:r>
            <w:proofErr w:type="gramEnd"/>
            <w:r w:rsidRPr="00B86631">
              <w:rPr>
                <w:rFonts w:eastAsia="Times New Roman" w:cs="Calibri Light"/>
                <w:color w:val="000000"/>
                <w:lang w:eastAsia="fr-FR"/>
              </w:rPr>
              <w:t xml:space="preserve"> demande de l'assuré)</w:t>
            </w:r>
          </w:p>
        </w:tc>
        <w:tc>
          <w:tcPr>
            <w:tcW w:w="4819" w:type="dxa"/>
            <w:tcBorders>
              <w:top w:val="nil"/>
              <w:left w:val="nil"/>
              <w:bottom w:val="single" w:sz="4" w:space="0" w:color="auto"/>
              <w:right w:val="single" w:sz="4" w:space="0" w:color="auto"/>
            </w:tcBorders>
            <w:shd w:val="clear" w:color="auto" w:fill="auto"/>
            <w:vAlign w:val="center"/>
            <w:hideMark/>
          </w:tcPr>
          <w:p w14:paraId="5D2C2815"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229C2" w:rsidRPr="00B86631" w14:paraId="5262789E"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6BF595FE"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8</w:t>
            </w:r>
          </w:p>
        </w:tc>
        <w:tc>
          <w:tcPr>
            <w:tcW w:w="4724" w:type="dxa"/>
            <w:tcBorders>
              <w:top w:val="nil"/>
              <w:left w:val="nil"/>
              <w:bottom w:val="single" w:sz="4" w:space="0" w:color="auto"/>
              <w:right w:val="single" w:sz="4" w:space="0" w:color="auto"/>
            </w:tcBorders>
            <w:shd w:val="clear" w:color="auto" w:fill="auto"/>
            <w:vAlign w:val="center"/>
            <w:hideMark/>
          </w:tcPr>
          <w:p w14:paraId="47881F1F" w14:textId="77777777" w:rsidR="002229C2" w:rsidRPr="00B86631" w:rsidRDefault="002229C2"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 xml:space="preserve">Délai maximal pour indemnisation / remboursement </w:t>
            </w:r>
            <w:proofErr w:type="gramStart"/>
            <w:r w:rsidRPr="00B86631">
              <w:rPr>
                <w:rFonts w:eastAsia="Times New Roman" w:cs="Calibri Light"/>
                <w:color w:val="000000"/>
                <w:lang w:eastAsia="fr-FR"/>
              </w:rPr>
              <w:t>suite à</w:t>
            </w:r>
            <w:proofErr w:type="gramEnd"/>
            <w:r w:rsidRPr="00B86631">
              <w:rPr>
                <w:rFonts w:eastAsia="Times New Roman" w:cs="Calibri Light"/>
                <w:color w:val="000000"/>
                <w:lang w:eastAsia="fr-FR"/>
              </w:rPr>
              <w:t xml:space="preserve"> sinistre (à compter de la réception des éléments justificatifs / dossier complet) :</w:t>
            </w:r>
          </w:p>
        </w:tc>
        <w:tc>
          <w:tcPr>
            <w:tcW w:w="4819" w:type="dxa"/>
            <w:tcBorders>
              <w:top w:val="nil"/>
              <w:left w:val="nil"/>
              <w:bottom w:val="single" w:sz="4" w:space="0" w:color="auto"/>
              <w:right w:val="single" w:sz="4" w:space="0" w:color="auto"/>
            </w:tcBorders>
            <w:shd w:val="clear" w:color="auto" w:fill="auto"/>
            <w:vAlign w:val="center"/>
            <w:hideMark/>
          </w:tcPr>
          <w:p w14:paraId="4C1EBDC1"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229C2" w:rsidRPr="00B86631" w14:paraId="0CE19681"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26BA27A2"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9</w:t>
            </w:r>
          </w:p>
        </w:tc>
        <w:tc>
          <w:tcPr>
            <w:tcW w:w="4724" w:type="dxa"/>
            <w:tcBorders>
              <w:top w:val="nil"/>
              <w:left w:val="nil"/>
              <w:bottom w:val="single" w:sz="4" w:space="0" w:color="auto"/>
              <w:right w:val="single" w:sz="4" w:space="0" w:color="auto"/>
            </w:tcBorders>
            <w:shd w:val="clear" w:color="auto" w:fill="auto"/>
            <w:vAlign w:val="center"/>
            <w:hideMark/>
          </w:tcPr>
          <w:p w14:paraId="4E8F2A59" w14:textId="77777777" w:rsidR="002229C2" w:rsidRPr="00B86631" w:rsidRDefault="002229C2"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En cas de sinistre, sous quel délai le candidat peut-il intervenir sur site ? (Siège de l'assuré ou lieu du sinistre)</w:t>
            </w:r>
          </w:p>
        </w:tc>
        <w:tc>
          <w:tcPr>
            <w:tcW w:w="4819" w:type="dxa"/>
            <w:tcBorders>
              <w:top w:val="nil"/>
              <w:left w:val="nil"/>
              <w:bottom w:val="single" w:sz="4" w:space="0" w:color="auto"/>
              <w:right w:val="single" w:sz="4" w:space="0" w:color="auto"/>
            </w:tcBorders>
            <w:shd w:val="clear" w:color="auto" w:fill="auto"/>
            <w:vAlign w:val="center"/>
            <w:hideMark/>
          </w:tcPr>
          <w:p w14:paraId="65587085"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r w:rsidR="002229C2" w:rsidRPr="00B86631" w14:paraId="4BCEF200" w14:textId="77777777" w:rsidTr="00B86631">
        <w:trPr>
          <w:trHeight w:val="637"/>
          <w:jc w:val="center"/>
        </w:trPr>
        <w:tc>
          <w:tcPr>
            <w:tcW w:w="10590" w:type="dxa"/>
            <w:gridSpan w:val="3"/>
            <w:tcBorders>
              <w:top w:val="single" w:sz="4" w:space="0" w:color="auto"/>
              <w:left w:val="single" w:sz="4" w:space="0" w:color="auto"/>
              <w:bottom w:val="single" w:sz="4" w:space="0" w:color="auto"/>
              <w:right w:val="single" w:sz="4" w:space="0" w:color="000000"/>
            </w:tcBorders>
            <w:shd w:val="clear" w:color="000000" w:fill="FFD966"/>
            <w:vAlign w:val="center"/>
            <w:hideMark/>
          </w:tcPr>
          <w:p w14:paraId="455793D3" w14:textId="77777777" w:rsidR="002229C2" w:rsidRPr="00B86631" w:rsidRDefault="002229C2" w:rsidP="00B86631">
            <w:pPr>
              <w:spacing w:before="0" w:after="0" w:line="240" w:lineRule="auto"/>
              <w:jc w:val="left"/>
              <w:rPr>
                <w:rFonts w:ascii="Century Gothic" w:eastAsia="Times New Roman" w:hAnsi="Century Gothic" w:cs="Calibri"/>
                <w:b/>
                <w:bCs/>
                <w:color w:val="757171"/>
                <w:lang w:eastAsia="fr-FR"/>
              </w:rPr>
            </w:pPr>
            <w:r w:rsidRPr="00B86631">
              <w:rPr>
                <w:rFonts w:ascii="Century Gothic" w:eastAsia="Times New Roman" w:hAnsi="Century Gothic" w:cs="Calibri"/>
                <w:b/>
                <w:bCs/>
                <w:color w:val="757171"/>
                <w:lang w:eastAsia="fr-FR"/>
              </w:rPr>
              <w:t>Mémoire de gestion : Le candidat joint à son offre un mémoire de gestion présentant les services que le candidat peut apporter.</w:t>
            </w:r>
          </w:p>
        </w:tc>
      </w:tr>
      <w:tr w:rsidR="002229C2" w:rsidRPr="00B86631" w14:paraId="241442B5" w14:textId="77777777" w:rsidTr="00B86631">
        <w:trPr>
          <w:trHeight w:val="637"/>
          <w:jc w:val="center"/>
        </w:trPr>
        <w:tc>
          <w:tcPr>
            <w:tcW w:w="1047" w:type="dxa"/>
            <w:tcBorders>
              <w:top w:val="nil"/>
              <w:left w:val="single" w:sz="4" w:space="0" w:color="auto"/>
              <w:bottom w:val="single" w:sz="4" w:space="0" w:color="auto"/>
              <w:right w:val="single" w:sz="4" w:space="0" w:color="auto"/>
            </w:tcBorders>
            <w:shd w:val="clear" w:color="auto" w:fill="auto"/>
            <w:vAlign w:val="center"/>
            <w:hideMark/>
          </w:tcPr>
          <w:p w14:paraId="5D26B680"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10</w:t>
            </w:r>
          </w:p>
        </w:tc>
        <w:tc>
          <w:tcPr>
            <w:tcW w:w="4724" w:type="dxa"/>
            <w:tcBorders>
              <w:top w:val="nil"/>
              <w:left w:val="nil"/>
              <w:bottom w:val="single" w:sz="4" w:space="0" w:color="auto"/>
              <w:right w:val="single" w:sz="4" w:space="0" w:color="auto"/>
            </w:tcBorders>
            <w:shd w:val="clear" w:color="auto" w:fill="auto"/>
            <w:vAlign w:val="center"/>
            <w:hideMark/>
          </w:tcPr>
          <w:p w14:paraId="313437CC" w14:textId="77777777" w:rsidR="002229C2" w:rsidRPr="00B86631" w:rsidRDefault="002229C2" w:rsidP="00B86631">
            <w:pPr>
              <w:spacing w:before="0" w:after="0" w:line="240" w:lineRule="auto"/>
              <w:jc w:val="left"/>
              <w:rPr>
                <w:rFonts w:eastAsia="Times New Roman" w:cs="Calibri Light"/>
                <w:color w:val="000000"/>
                <w:lang w:eastAsia="fr-FR"/>
              </w:rPr>
            </w:pPr>
            <w:r w:rsidRPr="00B86631">
              <w:rPr>
                <w:rFonts w:eastAsia="Times New Roman" w:cs="Calibri Light"/>
                <w:color w:val="000000"/>
                <w:lang w:eastAsia="fr-FR"/>
              </w:rPr>
              <w:t>Le candidat présente de manière indicative les principaux points forts de son mémoire de gestion :</w:t>
            </w:r>
          </w:p>
        </w:tc>
        <w:tc>
          <w:tcPr>
            <w:tcW w:w="4819" w:type="dxa"/>
            <w:tcBorders>
              <w:top w:val="nil"/>
              <w:left w:val="nil"/>
              <w:bottom w:val="single" w:sz="4" w:space="0" w:color="auto"/>
              <w:right w:val="single" w:sz="4" w:space="0" w:color="auto"/>
            </w:tcBorders>
            <w:shd w:val="clear" w:color="auto" w:fill="auto"/>
            <w:vAlign w:val="center"/>
            <w:hideMark/>
          </w:tcPr>
          <w:p w14:paraId="3B4D6B25" w14:textId="77777777" w:rsidR="002229C2" w:rsidRPr="00B86631" w:rsidRDefault="002229C2" w:rsidP="00B86631">
            <w:pPr>
              <w:spacing w:before="0" w:after="0" w:line="240" w:lineRule="auto"/>
              <w:jc w:val="center"/>
              <w:rPr>
                <w:rFonts w:eastAsia="Times New Roman" w:cs="Calibri Light"/>
                <w:color w:val="000000"/>
                <w:lang w:eastAsia="fr-FR"/>
              </w:rPr>
            </w:pPr>
            <w:r w:rsidRPr="00B86631">
              <w:rPr>
                <w:rFonts w:eastAsia="Times New Roman" w:cs="Calibri Light"/>
                <w:color w:val="000000"/>
                <w:lang w:eastAsia="fr-FR"/>
              </w:rPr>
              <w:t> </w:t>
            </w:r>
          </w:p>
        </w:tc>
      </w:tr>
    </w:tbl>
    <w:p w14:paraId="384FF28B" w14:textId="77777777" w:rsidR="002229C2" w:rsidRDefault="002229C2">
      <w:pPr>
        <w:spacing w:before="0"/>
        <w:jc w:val="left"/>
        <w:rPr>
          <w:rStyle w:val="WarningCar"/>
          <w:color w:val="auto"/>
        </w:rPr>
      </w:pPr>
    </w:p>
    <w:p w14:paraId="6E18A1B3" w14:textId="77777777" w:rsidR="002229C2" w:rsidRDefault="002229C2">
      <w:pPr>
        <w:spacing w:before="0"/>
        <w:jc w:val="left"/>
        <w:rPr>
          <w:rStyle w:val="WarningCar"/>
          <w:color w:val="auto"/>
        </w:rPr>
      </w:pPr>
      <w:r>
        <w:rPr>
          <w:rStyle w:val="WarningCar"/>
          <w:color w:val="auto"/>
        </w:rPr>
        <w:br w:type="page"/>
      </w:r>
    </w:p>
    <w:p w14:paraId="42003CC0" w14:textId="77777777" w:rsidR="002229C2" w:rsidRPr="001079F0" w:rsidRDefault="002229C2" w:rsidP="005A379C">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1E275ACF" w14:textId="77777777" w:rsidR="002229C2" w:rsidRDefault="002229C2" w:rsidP="005A379C">
      <w:pPr>
        <w:pStyle w:val="Titre2"/>
        <w:spacing w:before="0" w:line="240" w:lineRule="auto"/>
        <w:ind w:left="0"/>
        <w:contextualSpacing/>
        <w:rPr>
          <w:color w:val="auto"/>
        </w:rPr>
      </w:pPr>
      <w:r w:rsidRPr="001079F0">
        <w:rPr>
          <w:color w:val="auto"/>
        </w:rPr>
        <w:t>Engagement du candidat (à compléter par le candidat)</w:t>
      </w:r>
    </w:p>
    <w:p w14:paraId="66D36E7F" w14:textId="77777777" w:rsidR="002229C2" w:rsidRDefault="002229C2" w:rsidP="005A379C">
      <w:pPr>
        <w:spacing w:before="0" w:after="0" w:line="240" w:lineRule="auto"/>
        <w:contextualSpacing/>
      </w:pPr>
    </w:p>
    <w:p w14:paraId="5842D9EC" w14:textId="77777777" w:rsidR="002229C2" w:rsidRDefault="002229C2" w:rsidP="005A379C">
      <w:pPr>
        <w:spacing w:before="0" w:after="0" w:line="240" w:lineRule="auto"/>
        <w:contextualSpacing/>
      </w:pPr>
      <w:r w:rsidRPr="001079F0">
        <w:t>J’affirme, sous peine de résiliation de plein droit du marché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17AF2022" w14:textId="77777777" w:rsidR="002229C2" w:rsidRDefault="002229C2" w:rsidP="005A379C">
      <w:pPr>
        <w:spacing w:before="0" w:after="0" w:line="240" w:lineRule="auto"/>
        <w:contextualSpacing/>
      </w:pPr>
    </w:p>
    <w:p w14:paraId="34707352" w14:textId="77777777" w:rsidR="002229C2" w:rsidRDefault="002229C2" w:rsidP="005A379C">
      <w:pPr>
        <w:spacing w:before="0" w:after="0" w:line="240" w:lineRule="auto"/>
        <w:contextualSpacing/>
      </w:pPr>
      <w:r>
        <w:t xml:space="preserve">La signature du présent acte d'engagement emporte signature du cahier des clauses administratives (C.C.A.) et du cahier des clauses techniques particulières (C.C.T.P.), dont les documents originaux conservés par l'acheteur public font </w:t>
      </w:r>
      <w:proofErr w:type="gramStart"/>
      <w:r>
        <w:t>seuls foi</w:t>
      </w:r>
      <w:proofErr w:type="gramEnd"/>
      <w:r>
        <w:t>.</w:t>
      </w:r>
    </w:p>
    <w:p w14:paraId="5904E8C1" w14:textId="77777777" w:rsidR="002229C2" w:rsidRPr="001079F0" w:rsidRDefault="002229C2" w:rsidP="005A379C">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2229C2" w:rsidRPr="001079F0" w14:paraId="06D2C3AE" w14:textId="77777777" w:rsidTr="007956AD">
        <w:trPr>
          <w:trHeight w:val="628"/>
        </w:trPr>
        <w:tc>
          <w:tcPr>
            <w:tcW w:w="4814" w:type="dxa"/>
            <w:shd w:val="clear" w:color="auto" w:fill="DEEAF6" w:themeFill="accent5" w:themeFillTint="33"/>
            <w:vAlign w:val="center"/>
          </w:tcPr>
          <w:p w14:paraId="2C621765" w14:textId="77777777" w:rsidR="002229C2" w:rsidRPr="001079F0" w:rsidRDefault="002229C2" w:rsidP="005A379C">
            <w:pPr>
              <w:spacing w:before="0"/>
              <w:contextualSpacing/>
              <w:jc w:val="right"/>
              <w:rPr>
                <w:rFonts w:asciiTheme="minorHAnsi" w:hAnsiTheme="minorHAnsi" w:cstheme="minorHAnsi"/>
              </w:rPr>
            </w:pPr>
            <w:r w:rsidRPr="001079F0">
              <w:rPr>
                <w:rFonts w:asciiTheme="minorHAnsi" w:hAnsiTheme="minorHAnsi" w:cstheme="minorHAnsi"/>
              </w:rPr>
              <w:t>Fait en un seul original à</w:t>
            </w:r>
          </w:p>
        </w:tc>
        <w:tc>
          <w:tcPr>
            <w:tcW w:w="4814" w:type="dxa"/>
            <w:vAlign w:val="center"/>
          </w:tcPr>
          <w:p w14:paraId="4A284B04" w14:textId="77777777" w:rsidR="002229C2" w:rsidRPr="001079F0" w:rsidRDefault="002229C2" w:rsidP="005A379C">
            <w:pPr>
              <w:spacing w:before="0"/>
              <w:contextualSpacing/>
              <w:jc w:val="left"/>
            </w:pPr>
          </w:p>
        </w:tc>
      </w:tr>
      <w:tr w:rsidR="002229C2" w:rsidRPr="001079F0" w14:paraId="088EFE1C" w14:textId="77777777" w:rsidTr="007956AD">
        <w:trPr>
          <w:trHeight w:val="521"/>
        </w:trPr>
        <w:tc>
          <w:tcPr>
            <w:tcW w:w="4814" w:type="dxa"/>
            <w:shd w:val="clear" w:color="auto" w:fill="DEEAF6" w:themeFill="accent5" w:themeFillTint="33"/>
            <w:vAlign w:val="center"/>
          </w:tcPr>
          <w:p w14:paraId="5EA99AEA" w14:textId="77777777" w:rsidR="002229C2" w:rsidRPr="001079F0" w:rsidRDefault="002229C2" w:rsidP="005A379C">
            <w:pPr>
              <w:spacing w:before="0"/>
              <w:contextualSpacing/>
              <w:jc w:val="right"/>
              <w:rPr>
                <w:rFonts w:asciiTheme="minorHAnsi" w:hAnsiTheme="minorHAnsi" w:cstheme="minorHAnsi"/>
              </w:rPr>
            </w:pPr>
            <w:r w:rsidRPr="001079F0">
              <w:rPr>
                <w:rFonts w:asciiTheme="minorHAnsi" w:hAnsiTheme="minorHAnsi" w:cstheme="minorHAnsi"/>
              </w:rPr>
              <w:t>« </w:t>
            </w:r>
            <w:proofErr w:type="gramStart"/>
            <w:r w:rsidRPr="001079F0">
              <w:rPr>
                <w:rFonts w:asciiTheme="minorHAnsi" w:hAnsiTheme="minorHAnsi" w:cstheme="minorHAnsi"/>
              </w:rPr>
              <w:t>lu</w:t>
            </w:r>
            <w:proofErr w:type="gramEnd"/>
            <w:r w:rsidRPr="001079F0">
              <w:rPr>
                <w:rFonts w:asciiTheme="minorHAnsi" w:hAnsiTheme="minorHAnsi" w:cstheme="minorHAnsi"/>
              </w:rPr>
              <w:t xml:space="preserve"> et approuvé »</w:t>
            </w:r>
          </w:p>
        </w:tc>
        <w:tc>
          <w:tcPr>
            <w:tcW w:w="4814" w:type="dxa"/>
            <w:vAlign w:val="center"/>
          </w:tcPr>
          <w:p w14:paraId="2BA8DF65" w14:textId="77777777" w:rsidR="002229C2" w:rsidRPr="001079F0" w:rsidRDefault="002229C2" w:rsidP="005A379C">
            <w:pPr>
              <w:spacing w:before="0"/>
              <w:contextualSpacing/>
              <w:jc w:val="left"/>
            </w:pPr>
          </w:p>
        </w:tc>
      </w:tr>
      <w:tr w:rsidR="002229C2" w:rsidRPr="001079F0" w14:paraId="7708858D" w14:textId="77777777" w:rsidTr="007956AD">
        <w:trPr>
          <w:trHeight w:val="541"/>
        </w:trPr>
        <w:tc>
          <w:tcPr>
            <w:tcW w:w="4814" w:type="dxa"/>
            <w:shd w:val="clear" w:color="auto" w:fill="DEEAF6" w:themeFill="accent5" w:themeFillTint="33"/>
            <w:vAlign w:val="center"/>
          </w:tcPr>
          <w:p w14:paraId="70B73888" w14:textId="77777777" w:rsidR="002229C2" w:rsidRPr="001079F0" w:rsidRDefault="002229C2" w:rsidP="005A379C">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4000BABC" w14:textId="77777777" w:rsidR="002229C2" w:rsidRPr="001079F0" w:rsidRDefault="002229C2" w:rsidP="005A379C">
            <w:pPr>
              <w:spacing w:before="0"/>
              <w:contextualSpacing/>
              <w:jc w:val="left"/>
            </w:pPr>
          </w:p>
        </w:tc>
      </w:tr>
      <w:tr w:rsidR="002229C2" w:rsidRPr="001079F0" w14:paraId="372499BD" w14:textId="77777777" w:rsidTr="007956AD">
        <w:trPr>
          <w:trHeight w:val="1411"/>
        </w:trPr>
        <w:tc>
          <w:tcPr>
            <w:tcW w:w="4814" w:type="dxa"/>
            <w:shd w:val="clear" w:color="auto" w:fill="DEEAF6" w:themeFill="accent5" w:themeFillTint="33"/>
            <w:vAlign w:val="center"/>
          </w:tcPr>
          <w:p w14:paraId="1CF86876" w14:textId="77777777" w:rsidR="002229C2" w:rsidRPr="001079F0" w:rsidRDefault="002229C2" w:rsidP="005A379C">
            <w:pPr>
              <w:spacing w:before="0"/>
              <w:contextualSpacing/>
              <w:jc w:val="right"/>
              <w:rPr>
                <w:rFonts w:asciiTheme="minorHAnsi" w:hAnsiTheme="minorHAnsi" w:cstheme="minorHAnsi"/>
              </w:rPr>
            </w:pPr>
            <w:r w:rsidRPr="001079F0">
              <w:rPr>
                <w:rFonts w:asciiTheme="minorHAnsi" w:hAnsiTheme="minorHAnsi" w:cstheme="minorHAnsi"/>
              </w:rPr>
              <w:t>Signature(s) du titulaire</w:t>
            </w:r>
          </w:p>
        </w:tc>
        <w:tc>
          <w:tcPr>
            <w:tcW w:w="4814" w:type="dxa"/>
            <w:vAlign w:val="center"/>
          </w:tcPr>
          <w:p w14:paraId="00CC42A0" w14:textId="77777777" w:rsidR="002229C2" w:rsidRPr="001079F0" w:rsidRDefault="002229C2" w:rsidP="005A379C">
            <w:pPr>
              <w:spacing w:before="0"/>
              <w:contextualSpacing/>
              <w:jc w:val="left"/>
            </w:pPr>
          </w:p>
        </w:tc>
      </w:tr>
    </w:tbl>
    <w:p w14:paraId="122AC88C" w14:textId="77777777" w:rsidR="002229C2" w:rsidRPr="007D00EC" w:rsidRDefault="002229C2" w:rsidP="005A379C">
      <w:pPr>
        <w:spacing w:before="0" w:after="0" w:line="240" w:lineRule="auto"/>
        <w:contextualSpacing/>
      </w:pPr>
      <w:r w:rsidRPr="001079F0">
        <w:tab/>
      </w:r>
    </w:p>
    <w:p w14:paraId="0E5C5C7C" w14:textId="77777777" w:rsidR="002229C2" w:rsidRPr="001079F0" w:rsidRDefault="002229C2" w:rsidP="005A379C">
      <w:pPr>
        <w:pBdr>
          <w:top w:val="single" w:sz="6" w:space="1" w:color="auto"/>
        </w:pBdr>
        <w:spacing w:before="0" w:after="0" w:line="240" w:lineRule="auto"/>
        <w:contextualSpacing/>
        <w:jc w:val="center"/>
        <w:rPr>
          <w:rFonts w:ascii="Arial" w:eastAsia="Times New Roman" w:hAnsi="Arial" w:cs="Arial"/>
          <w:sz w:val="16"/>
          <w:szCs w:val="16"/>
          <w:lang w:eastAsia="fr-FR"/>
        </w:rPr>
      </w:pPr>
    </w:p>
    <w:p w14:paraId="0854A850" w14:textId="77777777" w:rsidR="002229C2" w:rsidRPr="001079F0" w:rsidRDefault="002229C2" w:rsidP="005A379C">
      <w:pPr>
        <w:pStyle w:val="Titre2"/>
        <w:spacing w:before="0" w:line="240" w:lineRule="auto"/>
        <w:ind w:left="0"/>
        <w:contextualSpacing/>
        <w:rPr>
          <w:color w:val="auto"/>
        </w:rPr>
      </w:pPr>
      <w:r w:rsidRPr="001079F0">
        <w:rPr>
          <w:color w:val="auto"/>
        </w:rPr>
        <w:t>Acceptation de l’offre par la personne publique</w:t>
      </w:r>
    </w:p>
    <w:p w14:paraId="32C9BF6F" w14:textId="77777777" w:rsidR="002229C2" w:rsidRDefault="002229C2" w:rsidP="005A379C">
      <w:pPr>
        <w:pStyle w:val="Titre2"/>
        <w:spacing w:before="0" w:line="240" w:lineRule="auto"/>
        <w:ind w:left="0"/>
        <w:contextualSpacing/>
        <w:rPr>
          <w:color w:val="auto"/>
        </w:rPr>
      </w:pPr>
      <w:r w:rsidRPr="001079F0">
        <w:rPr>
          <w:color w:val="auto"/>
        </w:rPr>
        <w:t>(</w:t>
      </w:r>
      <w:proofErr w:type="gramStart"/>
      <w:r w:rsidRPr="001079F0">
        <w:rPr>
          <w:color w:val="auto"/>
        </w:rPr>
        <w:t>à</w:t>
      </w:r>
      <w:proofErr w:type="gramEnd"/>
      <w:r w:rsidRPr="001079F0">
        <w:rPr>
          <w:color w:val="auto"/>
        </w:rPr>
        <w:t xml:space="preserve"> compléter par l'acheteur public après attribution du marché)</w:t>
      </w:r>
    </w:p>
    <w:p w14:paraId="00C1CBE9" w14:textId="77777777" w:rsidR="002229C2" w:rsidRDefault="002229C2" w:rsidP="005A379C">
      <w:pPr>
        <w:spacing w:before="0" w:after="0" w:line="240" w:lineRule="auto"/>
        <w:contextualSpacing/>
      </w:pPr>
    </w:p>
    <w:p w14:paraId="25B8612B" w14:textId="77777777" w:rsidR="002229C2" w:rsidRDefault="002229C2" w:rsidP="005A379C">
      <w:pPr>
        <w:spacing w:before="0" w:after="0" w:line="240" w:lineRule="auto"/>
        <w:contextualSpacing/>
      </w:pPr>
      <w:r w:rsidRPr="001079F0">
        <w:t>Est acceptée la présente offre, modifiée par les éventuelles réserves, pour valoir acte d’engagement.</w:t>
      </w:r>
    </w:p>
    <w:p w14:paraId="2D7478F4" w14:textId="77777777" w:rsidR="002229C2" w:rsidRPr="001079F0" w:rsidRDefault="002229C2" w:rsidP="005A379C">
      <w:pPr>
        <w:spacing w:before="0" w:after="0" w:line="240" w:lineRule="auto"/>
        <w:contextualSpacing/>
      </w:pPr>
    </w:p>
    <w:tbl>
      <w:tblPr>
        <w:tblW w:w="9636" w:type="dxa"/>
        <w:tblLayout w:type="fixed"/>
        <w:tblCellMar>
          <w:left w:w="10" w:type="dxa"/>
          <w:right w:w="10" w:type="dxa"/>
        </w:tblCellMar>
        <w:tblLook w:val="0000" w:firstRow="0" w:lastRow="0" w:firstColumn="0" w:lastColumn="0" w:noHBand="0" w:noVBand="0"/>
      </w:tblPr>
      <w:tblGrid>
        <w:gridCol w:w="3212"/>
        <w:gridCol w:w="3212"/>
        <w:gridCol w:w="3212"/>
      </w:tblGrid>
      <w:tr w:rsidR="002229C2" w:rsidRPr="001079F0" w14:paraId="5751B2D7" w14:textId="77777777" w:rsidTr="00BC4D6D">
        <w:tc>
          <w:tcPr>
            <w:tcW w:w="3212"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6850EECF" w14:textId="77777777" w:rsidR="002229C2" w:rsidRPr="001079F0" w:rsidRDefault="002229C2" w:rsidP="00181114">
            <w:pPr>
              <w:pStyle w:val="NormalRiskpart"/>
              <w:contextualSpacing/>
              <w:jc w:val="center"/>
              <w:rPr>
                <w:rFonts w:asciiTheme="minorHAnsi" w:hAnsiTheme="minorHAnsi" w:cstheme="minorHAnsi"/>
                <w:sz w:val="22"/>
                <w:szCs w:val="22"/>
              </w:rPr>
            </w:pPr>
            <w:r w:rsidRPr="001079F0">
              <w:rPr>
                <w:rFonts w:asciiTheme="minorHAnsi" w:hAnsiTheme="minorHAnsi" w:cstheme="minorHAnsi"/>
                <w:sz w:val="22"/>
                <w:szCs w:val="22"/>
              </w:rPr>
              <w:t>Offre acceptée</w:t>
            </w:r>
          </w:p>
        </w:tc>
        <w:tc>
          <w:tcPr>
            <w:tcW w:w="3212" w:type="dxa"/>
            <w:tcBorders>
              <w:top w:val="single" w:sz="2" w:space="0" w:color="000000"/>
              <w:left w:val="single" w:sz="2" w:space="0" w:color="000000"/>
              <w:bottom w:val="single" w:sz="2" w:space="0" w:color="000000"/>
            </w:tcBorders>
            <w:shd w:val="clear" w:color="auto" w:fill="DEEAF6" w:themeFill="accent5" w:themeFillTint="33"/>
            <w:tcMar>
              <w:top w:w="55" w:type="dxa"/>
              <w:left w:w="55" w:type="dxa"/>
              <w:bottom w:w="55" w:type="dxa"/>
              <w:right w:w="55" w:type="dxa"/>
            </w:tcMar>
            <w:vAlign w:val="center"/>
          </w:tcPr>
          <w:p w14:paraId="03E66C4F" w14:textId="77777777" w:rsidR="002229C2" w:rsidRPr="001079F0" w:rsidRDefault="002229C2" w:rsidP="00181114">
            <w:pPr>
              <w:pStyle w:val="TableContents"/>
              <w:contextualSpacing/>
              <w:rPr>
                <w:rFonts w:asciiTheme="minorHAnsi" w:hAnsiTheme="minorHAnsi" w:cstheme="minorHAnsi"/>
                <w:sz w:val="22"/>
                <w:szCs w:val="22"/>
              </w:rPr>
            </w:pPr>
            <w:r>
              <w:rPr>
                <w:rFonts w:asciiTheme="minorHAnsi" w:hAnsiTheme="minorHAnsi" w:cstheme="minorHAnsi"/>
                <w:sz w:val="22"/>
                <w:szCs w:val="22"/>
              </w:rPr>
              <w:t>Prestation retenue</w:t>
            </w:r>
          </w:p>
        </w:tc>
        <w:tc>
          <w:tcPr>
            <w:tcW w:w="3212" w:type="dxa"/>
            <w:tcBorders>
              <w:top w:val="single" w:sz="2" w:space="0" w:color="000000"/>
              <w:left w:val="single" w:sz="2" w:space="0" w:color="000000"/>
              <w:bottom w:val="single" w:sz="2" w:space="0" w:color="000000"/>
              <w:right w:val="single" w:sz="2" w:space="0" w:color="000000"/>
            </w:tcBorders>
            <w:shd w:val="clear" w:color="auto" w:fill="DEEAF6" w:themeFill="accent5" w:themeFillTint="33"/>
            <w:tcMar>
              <w:top w:w="55" w:type="dxa"/>
              <w:left w:w="55" w:type="dxa"/>
              <w:bottom w:w="55" w:type="dxa"/>
              <w:right w:w="55" w:type="dxa"/>
            </w:tcMar>
            <w:vAlign w:val="center"/>
          </w:tcPr>
          <w:p w14:paraId="39D5BA1D" w14:textId="77777777" w:rsidR="002229C2" w:rsidRPr="001079F0" w:rsidRDefault="002229C2" w:rsidP="00181114">
            <w:pPr>
              <w:pStyle w:val="TableContents"/>
              <w:contextualSpacing/>
              <w:rPr>
                <w:rFonts w:asciiTheme="minorHAnsi" w:hAnsiTheme="minorHAnsi" w:cstheme="minorHAnsi"/>
                <w:sz w:val="22"/>
                <w:szCs w:val="22"/>
              </w:rPr>
            </w:pPr>
            <w:r w:rsidRPr="001079F0">
              <w:rPr>
                <w:rFonts w:asciiTheme="minorHAnsi" w:hAnsiTheme="minorHAnsi" w:cstheme="minorHAnsi"/>
                <w:sz w:val="22"/>
                <w:szCs w:val="22"/>
              </w:rPr>
              <w:t>Montant total du marché retenu (TTC/an)</w:t>
            </w:r>
          </w:p>
        </w:tc>
      </w:tr>
      <w:tr w:rsidR="002229C2" w:rsidRPr="001079F0" w14:paraId="2D4AE4E8" w14:textId="77777777" w:rsidTr="00BC4D6D">
        <w:trPr>
          <w:trHeight w:val="641"/>
        </w:trPr>
        <w:tc>
          <w:tcPr>
            <w:tcW w:w="3212" w:type="dxa"/>
            <w:tcBorders>
              <w:left w:val="single" w:sz="2" w:space="0" w:color="000000"/>
              <w:bottom w:val="single" w:sz="2" w:space="0" w:color="000000"/>
            </w:tcBorders>
            <w:tcMar>
              <w:top w:w="55" w:type="dxa"/>
              <w:left w:w="55" w:type="dxa"/>
              <w:bottom w:w="55" w:type="dxa"/>
              <w:right w:w="55" w:type="dxa"/>
            </w:tcMar>
            <w:vAlign w:val="center"/>
          </w:tcPr>
          <w:p w14:paraId="7446C6CE" w14:textId="77777777" w:rsidR="002229C2" w:rsidRPr="00D01AFE" w:rsidRDefault="00A12724" w:rsidP="005A4E33">
            <w:pPr>
              <w:pStyle w:val="NormalRiskpart"/>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1949616394"/>
                <w14:checkbox>
                  <w14:checked w14:val="0"/>
                  <w14:checkedState w14:val="2612" w14:font="MS Gothic"/>
                  <w14:uncheckedState w14:val="2610" w14:font="MS Gothic"/>
                </w14:checkbox>
              </w:sdtPr>
              <w:sdtEndPr/>
              <w:sdtContent>
                <w:r w:rsidR="002229C2" w:rsidRPr="00D01AFE">
                  <w:rPr>
                    <w:rFonts w:ascii="MS Gothic" w:eastAsia="MS Gothic" w:hAnsi="MS Gothic" w:cstheme="minorHAnsi" w:hint="eastAsia"/>
                    <w:sz w:val="22"/>
                    <w:szCs w:val="22"/>
                  </w:rPr>
                  <w:t>☐</w:t>
                </w:r>
              </w:sdtContent>
            </w:sdt>
            <w:r w:rsidR="002229C2" w:rsidRPr="00D01AFE">
              <w:rPr>
                <w:rFonts w:asciiTheme="minorHAnsi" w:eastAsia="Wingdings" w:hAnsiTheme="minorHAnsi" w:cstheme="minorHAnsi"/>
                <w:sz w:val="22"/>
                <w:szCs w:val="22"/>
              </w:rPr>
              <w:t>Oui</w:t>
            </w:r>
          </w:p>
          <w:p w14:paraId="5A45D1D5" w14:textId="77777777" w:rsidR="002229C2" w:rsidRPr="00D01AFE" w:rsidRDefault="00A12724" w:rsidP="005A4E33">
            <w:pPr>
              <w:pStyle w:val="NormalRiskpart"/>
              <w:contextualSpacing/>
              <w:jc w:val="left"/>
              <w:rPr>
                <w:rFonts w:asciiTheme="minorHAnsi" w:hAnsiTheme="minorHAnsi" w:cstheme="minorHAnsi"/>
                <w:sz w:val="22"/>
                <w:szCs w:val="22"/>
              </w:rPr>
            </w:pPr>
            <w:sdt>
              <w:sdtPr>
                <w:rPr>
                  <w:rFonts w:asciiTheme="minorHAnsi" w:eastAsia="Wingdings" w:hAnsiTheme="minorHAnsi" w:cstheme="minorHAnsi"/>
                  <w:sz w:val="22"/>
                  <w:szCs w:val="22"/>
                </w:rPr>
                <w:id w:val="-168182387"/>
                <w14:checkbox>
                  <w14:checked w14:val="0"/>
                  <w14:checkedState w14:val="2612" w14:font="MS Gothic"/>
                  <w14:uncheckedState w14:val="2610" w14:font="MS Gothic"/>
                </w14:checkbox>
              </w:sdtPr>
              <w:sdtEndPr/>
              <w:sdtContent>
                <w:r w:rsidR="002229C2" w:rsidRPr="00D01AFE">
                  <w:rPr>
                    <w:rFonts w:ascii="MS Gothic" w:eastAsia="MS Gothic" w:hAnsi="MS Gothic" w:cstheme="minorHAnsi" w:hint="eastAsia"/>
                    <w:sz w:val="22"/>
                    <w:szCs w:val="22"/>
                  </w:rPr>
                  <w:t>☐</w:t>
                </w:r>
              </w:sdtContent>
            </w:sdt>
            <w:r w:rsidR="002229C2" w:rsidRPr="00D01AFE">
              <w:rPr>
                <w:rFonts w:asciiTheme="minorHAnsi" w:eastAsia="Wingdings" w:hAnsiTheme="minorHAnsi" w:cstheme="minorHAnsi"/>
                <w:sz w:val="22"/>
                <w:szCs w:val="22"/>
              </w:rPr>
              <w:t>Non</w:t>
            </w:r>
          </w:p>
        </w:tc>
        <w:tc>
          <w:tcPr>
            <w:tcW w:w="3212" w:type="dxa"/>
            <w:tcBorders>
              <w:left w:val="single" w:sz="2" w:space="0" w:color="000000"/>
              <w:bottom w:val="single" w:sz="2" w:space="0" w:color="000000"/>
            </w:tcBorders>
            <w:tcMar>
              <w:top w:w="55" w:type="dxa"/>
              <w:left w:w="55" w:type="dxa"/>
              <w:bottom w:w="55" w:type="dxa"/>
              <w:right w:w="55" w:type="dxa"/>
            </w:tcMar>
            <w:vAlign w:val="center"/>
          </w:tcPr>
          <w:p w14:paraId="438FC21A" w14:textId="77777777" w:rsidR="002229C2" w:rsidRPr="00CF255C" w:rsidRDefault="00A12724" w:rsidP="005A4E33">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365190858"/>
                <w14:checkbox>
                  <w14:checked w14:val="0"/>
                  <w14:checkedState w14:val="2612" w14:font="MS Gothic"/>
                  <w14:uncheckedState w14:val="2610" w14:font="MS Gothic"/>
                </w14:checkbox>
              </w:sdtPr>
              <w:sdtEndPr/>
              <w:sdtContent>
                <w:r w:rsidR="002229C2" w:rsidRPr="00CF255C">
                  <w:rPr>
                    <w:rFonts w:ascii="MS Gothic" w:eastAsia="MS Gothic" w:hAnsi="MS Gothic" w:cstheme="minorHAnsi" w:hint="eastAsia"/>
                    <w:sz w:val="22"/>
                    <w:szCs w:val="22"/>
                  </w:rPr>
                  <w:t>☐</w:t>
                </w:r>
              </w:sdtContent>
            </w:sdt>
            <w:r w:rsidR="002229C2" w:rsidRPr="00CF255C">
              <w:rPr>
                <w:rFonts w:asciiTheme="minorHAnsi" w:eastAsia="Wingdings" w:hAnsiTheme="minorHAnsi" w:cstheme="minorHAnsi"/>
                <w:sz w:val="22"/>
                <w:szCs w:val="22"/>
              </w:rPr>
              <w:t>Offre de base</w:t>
            </w:r>
          </w:p>
          <w:p w14:paraId="2A91E1C2" w14:textId="3F1D1A14" w:rsidR="002229C2" w:rsidRPr="00D01AFE" w:rsidRDefault="00A12724" w:rsidP="00CF255C">
            <w:pPr>
              <w:pStyle w:val="TableContents"/>
              <w:contextualSpacing/>
              <w:jc w:val="left"/>
              <w:rPr>
                <w:rFonts w:asciiTheme="minorHAnsi" w:eastAsia="Wingdings" w:hAnsiTheme="minorHAnsi" w:cstheme="minorHAnsi"/>
                <w:sz w:val="22"/>
                <w:szCs w:val="22"/>
              </w:rPr>
            </w:pPr>
            <w:sdt>
              <w:sdtPr>
                <w:rPr>
                  <w:rFonts w:asciiTheme="minorHAnsi" w:eastAsia="Wingdings" w:hAnsiTheme="minorHAnsi" w:cstheme="minorHAnsi"/>
                  <w:sz w:val="22"/>
                  <w:szCs w:val="22"/>
                </w:rPr>
                <w:id w:val="246929396"/>
                <w14:checkbox>
                  <w14:checked w14:val="0"/>
                  <w14:checkedState w14:val="2612" w14:font="MS Gothic"/>
                  <w14:uncheckedState w14:val="2610" w14:font="MS Gothic"/>
                </w14:checkbox>
              </w:sdtPr>
              <w:sdtEndPr/>
              <w:sdtContent>
                <w:r w:rsidR="002229C2" w:rsidRPr="00CF255C">
                  <w:rPr>
                    <w:rFonts w:ascii="MS Gothic" w:eastAsia="MS Gothic" w:hAnsi="MS Gothic" w:cstheme="minorHAnsi" w:hint="eastAsia"/>
                    <w:sz w:val="22"/>
                    <w:szCs w:val="22"/>
                  </w:rPr>
                  <w:t>☐</w:t>
                </w:r>
              </w:sdtContent>
            </w:sdt>
            <w:r w:rsidR="002229C2" w:rsidRPr="00CF255C">
              <w:rPr>
                <w:rFonts w:asciiTheme="minorHAnsi" w:eastAsia="Wingdings" w:hAnsiTheme="minorHAnsi" w:cstheme="minorHAnsi"/>
                <w:sz w:val="22"/>
                <w:szCs w:val="22"/>
              </w:rPr>
              <w:t>PSE n°1</w:t>
            </w:r>
          </w:p>
        </w:tc>
        <w:tc>
          <w:tcPr>
            <w:tcW w:w="3212"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98E9084" w14:textId="77777777" w:rsidR="002229C2" w:rsidRPr="001079F0" w:rsidRDefault="002229C2" w:rsidP="005A379C">
            <w:pPr>
              <w:pStyle w:val="Standard"/>
              <w:contextualSpacing/>
              <w:rPr>
                <w:rFonts w:asciiTheme="majorHAnsi" w:hAnsiTheme="majorHAnsi" w:cstheme="majorHAnsi"/>
                <w:sz w:val="22"/>
                <w:szCs w:val="22"/>
              </w:rPr>
            </w:pPr>
          </w:p>
        </w:tc>
      </w:tr>
    </w:tbl>
    <w:p w14:paraId="2D3C60AA" w14:textId="77777777" w:rsidR="002229C2" w:rsidRDefault="002229C2" w:rsidP="005A379C">
      <w:pPr>
        <w:spacing w:before="0" w:after="0" w:line="240" w:lineRule="auto"/>
        <w:contextualSpacing/>
      </w:pPr>
    </w:p>
    <w:p w14:paraId="00551F12" w14:textId="77777777" w:rsidR="002229C2" w:rsidRPr="001079F0" w:rsidRDefault="002229C2" w:rsidP="005A379C">
      <w:pPr>
        <w:spacing w:before="0" w:after="0" w:line="240" w:lineRule="auto"/>
        <w:contextualSpacing/>
      </w:pPr>
    </w:p>
    <w:tbl>
      <w:tblPr>
        <w:tblStyle w:val="Grilledutableau"/>
        <w:tblW w:w="0" w:type="auto"/>
        <w:tblLook w:val="04A0" w:firstRow="1" w:lastRow="0" w:firstColumn="1" w:lastColumn="0" w:noHBand="0" w:noVBand="1"/>
      </w:tblPr>
      <w:tblGrid>
        <w:gridCol w:w="4814"/>
        <w:gridCol w:w="4814"/>
      </w:tblGrid>
      <w:tr w:rsidR="002229C2" w:rsidRPr="001079F0" w14:paraId="1393FC6B" w14:textId="77777777" w:rsidTr="007956AD">
        <w:trPr>
          <w:trHeight w:val="477"/>
        </w:trPr>
        <w:tc>
          <w:tcPr>
            <w:tcW w:w="4814" w:type="dxa"/>
            <w:shd w:val="clear" w:color="auto" w:fill="DEEAF6" w:themeFill="accent5" w:themeFillTint="33"/>
            <w:vAlign w:val="center"/>
          </w:tcPr>
          <w:p w14:paraId="5C95A9B0" w14:textId="77777777" w:rsidR="002229C2" w:rsidRPr="001079F0" w:rsidRDefault="002229C2" w:rsidP="005A379C">
            <w:pPr>
              <w:spacing w:before="0"/>
              <w:contextualSpacing/>
              <w:jc w:val="right"/>
              <w:rPr>
                <w:rFonts w:asciiTheme="minorHAnsi" w:hAnsiTheme="minorHAnsi" w:cstheme="minorHAnsi"/>
              </w:rPr>
            </w:pPr>
            <w:r w:rsidRPr="001079F0">
              <w:rPr>
                <w:rFonts w:asciiTheme="minorHAnsi" w:hAnsiTheme="minorHAnsi" w:cstheme="minorHAnsi"/>
              </w:rPr>
              <w:t>Fait à</w:t>
            </w:r>
          </w:p>
        </w:tc>
        <w:tc>
          <w:tcPr>
            <w:tcW w:w="4814" w:type="dxa"/>
            <w:vAlign w:val="center"/>
          </w:tcPr>
          <w:p w14:paraId="749BAEF6" w14:textId="77777777" w:rsidR="002229C2" w:rsidRPr="001079F0" w:rsidRDefault="002229C2" w:rsidP="005A379C">
            <w:pPr>
              <w:spacing w:before="0"/>
              <w:contextualSpacing/>
              <w:jc w:val="left"/>
            </w:pPr>
          </w:p>
        </w:tc>
      </w:tr>
      <w:tr w:rsidR="002229C2" w:rsidRPr="001079F0" w14:paraId="4221B294" w14:textId="77777777" w:rsidTr="007956AD">
        <w:trPr>
          <w:trHeight w:val="555"/>
        </w:trPr>
        <w:tc>
          <w:tcPr>
            <w:tcW w:w="4814" w:type="dxa"/>
            <w:shd w:val="clear" w:color="auto" w:fill="DEEAF6" w:themeFill="accent5" w:themeFillTint="33"/>
            <w:vAlign w:val="center"/>
          </w:tcPr>
          <w:p w14:paraId="2F4761D3" w14:textId="77777777" w:rsidR="002229C2" w:rsidRPr="001079F0" w:rsidRDefault="002229C2" w:rsidP="005A379C">
            <w:pPr>
              <w:spacing w:before="0"/>
              <w:contextualSpacing/>
              <w:jc w:val="right"/>
              <w:rPr>
                <w:rFonts w:asciiTheme="minorHAnsi" w:hAnsiTheme="minorHAnsi" w:cstheme="minorHAnsi"/>
              </w:rPr>
            </w:pPr>
            <w:r w:rsidRPr="001079F0">
              <w:rPr>
                <w:rFonts w:asciiTheme="minorHAnsi" w:hAnsiTheme="minorHAnsi" w:cstheme="minorHAnsi"/>
              </w:rPr>
              <w:t>Fait le</w:t>
            </w:r>
          </w:p>
        </w:tc>
        <w:tc>
          <w:tcPr>
            <w:tcW w:w="4814" w:type="dxa"/>
            <w:vAlign w:val="center"/>
          </w:tcPr>
          <w:p w14:paraId="6080A408" w14:textId="77777777" w:rsidR="002229C2" w:rsidRPr="001079F0" w:rsidRDefault="002229C2" w:rsidP="005A379C">
            <w:pPr>
              <w:spacing w:before="0"/>
              <w:contextualSpacing/>
              <w:jc w:val="left"/>
            </w:pPr>
          </w:p>
        </w:tc>
      </w:tr>
      <w:tr w:rsidR="002229C2" w:rsidRPr="001079F0" w14:paraId="68CA2796" w14:textId="77777777" w:rsidTr="007956AD">
        <w:trPr>
          <w:trHeight w:val="1253"/>
        </w:trPr>
        <w:tc>
          <w:tcPr>
            <w:tcW w:w="4814" w:type="dxa"/>
            <w:shd w:val="clear" w:color="auto" w:fill="DEEAF6" w:themeFill="accent5" w:themeFillTint="33"/>
            <w:vAlign w:val="center"/>
          </w:tcPr>
          <w:p w14:paraId="21CCB248" w14:textId="77777777" w:rsidR="002229C2" w:rsidRPr="001079F0" w:rsidRDefault="002229C2" w:rsidP="005A379C">
            <w:pPr>
              <w:spacing w:before="0"/>
              <w:contextualSpacing/>
              <w:jc w:val="right"/>
              <w:rPr>
                <w:rFonts w:asciiTheme="minorHAnsi" w:hAnsiTheme="minorHAnsi" w:cstheme="minorHAnsi"/>
              </w:rPr>
            </w:pPr>
            <w:r w:rsidRPr="001079F0">
              <w:rPr>
                <w:rFonts w:asciiTheme="minorHAnsi" w:hAnsiTheme="minorHAnsi" w:cstheme="minorHAnsi"/>
              </w:rPr>
              <w:t>Signature du représentant légal de la personne publique :</w:t>
            </w:r>
          </w:p>
        </w:tc>
        <w:tc>
          <w:tcPr>
            <w:tcW w:w="4814" w:type="dxa"/>
            <w:vAlign w:val="center"/>
          </w:tcPr>
          <w:p w14:paraId="44E037D1" w14:textId="77777777" w:rsidR="002229C2" w:rsidRPr="001079F0" w:rsidRDefault="002229C2" w:rsidP="005A379C">
            <w:pPr>
              <w:spacing w:before="0"/>
              <w:contextualSpacing/>
              <w:jc w:val="left"/>
            </w:pPr>
          </w:p>
        </w:tc>
      </w:tr>
    </w:tbl>
    <w:p w14:paraId="2E5D9D74" w14:textId="77777777" w:rsidR="002229C2" w:rsidRDefault="002229C2" w:rsidP="00EC2CB7">
      <w:pPr>
        <w:spacing w:before="0" w:after="0" w:line="240" w:lineRule="auto"/>
        <w:contextualSpacing/>
        <w:sectPr w:rsidR="002229C2" w:rsidSect="002229C2">
          <w:headerReference w:type="default" r:id="rId9"/>
          <w:footerReference w:type="default" r:id="rId10"/>
          <w:pgSz w:w="11906" w:h="16838"/>
          <w:pgMar w:top="1418" w:right="1134" w:bottom="1418" w:left="1134" w:header="708" w:footer="708" w:gutter="0"/>
          <w:pgNumType w:start="1"/>
          <w:cols w:space="708"/>
          <w:docGrid w:linePitch="360"/>
        </w:sectPr>
      </w:pPr>
    </w:p>
    <w:p w14:paraId="586E3D90" w14:textId="77777777" w:rsidR="002229C2" w:rsidRPr="001079F0" w:rsidRDefault="002229C2" w:rsidP="00EC2CB7">
      <w:pPr>
        <w:spacing w:before="0" w:after="0" w:line="240" w:lineRule="auto"/>
        <w:contextualSpacing/>
      </w:pPr>
    </w:p>
    <w:sectPr w:rsidR="002229C2" w:rsidRPr="001079F0" w:rsidSect="002229C2">
      <w:headerReference w:type="default" r:id="rId11"/>
      <w:footerReference w:type="default" r:id="rId12"/>
      <w:type w:val="continuous"/>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46578" w14:textId="77777777" w:rsidR="002229C2" w:rsidRDefault="002229C2" w:rsidP="000F1448">
      <w:r>
        <w:separator/>
      </w:r>
    </w:p>
  </w:endnote>
  <w:endnote w:type="continuationSeparator" w:id="0">
    <w:p w14:paraId="09EE104C" w14:textId="77777777" w:rsidR="002229C2" w:rsidRDefault="002229C2" w:rsidP="000F1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FFDingbatsArrowsOne">
    <w:charset w:val="00"/>
    <w:family w:val="auto"/>
    <w:pitch w:val="variable"/>
    <w:sig w:usb0="00000003" w:usb1="00000000" w:usb2="00000000" w:usb3="00000000" w:csb0="00000001" w:csb1="00000000"/>
  </w:font>
  <w:font w:name="StarSymbol">
    <w:altName w:val="Segoe UI Symbol"/>
    <w:charset w:val="00"/>
    <w:family w:val="auto"/>
    <w:pitch w:val="default"/>
  </w:font>
  <w:font w:name="FFDingbatsArrowsTwo">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w:altName w:val="Segoe UI"/>
    <w:panose1 w:val="00000000000000000000"/>
    <w:charset w:val="00"/>
    <w:family w:val="swiss"/>
    <w:notTrueType/>
    <w:pitch w:val="variable"/>
    <w:sig w:usb0="A00002AF" w:usb1="5000204B" w:usb2="00000000" w:usb3="00000000" w:csb0="0000009F" w:csb1="00000000"/>
  </w:font>
  <w:font w:name="Veljovic Book">
    <w:altName w:val="Calibri"/>
    <w:panose1 w:val="00000000000000000000"/>
    <w:charset w:val="00"/>
    <w:family w:val="roman"/>
    <w:notTrueType/>
    <w:pitch w:val="variable"/>
    <w:sig w:usb0="A000008F" w:usb1="00002048" w:usb2="00000000" w:usb3="00000000" w:csb0="00000111" w:csb1="00000000"/>
  </w:font>
  <w:font w:name="Veljovic Medium">
    <w:altName w:val="Cambria"/>
    <w:panose1 w:val="00000000000000000000"/>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DA1CA" w14:textId="77777777" w:rsidR="002229C2" w:rsidRPr="000F0F43" w:rsidRDefault="002229C2"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3360" behindDoc="1" locked="0" layoutInCell="1" allowOverlap="1" wp14:anchorId="68BEBA75" wp14:editId="7804153C">
              <wp:simplePos x="0" y="0"/>
              <wp:positionH relativeFrom="column">
                <wp:posOffset>6052186</wp:posOffset>
              </wp:positionH>
              <wp:positionV relativeFrom="paragraph">
                <wp:posOffset>177165</wp:posOffset>
              </wp:positionV>
              <wp:extent cx="264160" cy="393700"/>
              <wp:effectExtent l="0" t="0" r="0" b="0"/>
              <wp:wrapNone/>
              <wp:docPr id="1945918107" name="Cadre4"/>
              <wp:cNvGraphicFramePr/>
              <a:graphic xmlns:a="http://schemas.openxmlformats.org/drawingml/2006/main">
                <a:graphicData uri="http://schemas.microsoft.com/office/word/2010/wordprocessingShape">
                  <wps:wsp>
                    <wps:cNvSpPr txBox="1"/>
                    <wps:spPr>
                      <a:xfrm>
                        <a:off x="0" y="0"/>
                        <a:ext cx="264160" cy="393700"/>
                      </a:xfrm>
                      <a:prstGeom prst="rect">
                        <a:avLst/>
                      </a:prstGeom>
                      <a:ln>
                        <a:noFill/>
                        <a:prstDash/>
                      </a:ln>
                    </wps:spPr>
                    <wps:txbx>
                      <w:txbxContent>
                        <w:p w14:paraId="1D3B769D" w14:textId="77777777" w:rsidR="002229C2" w:rsidRPr="00E64867" w:rsidRDefault="002229C2"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68BEBA75" id="_x0000_t202" coordsize="21600,21600" o:spt="202" path="m,l,21600r21600,l21600,xe">
              <v:stroke joinstyle="miter"/>
              <v:path gradientshapeok="t" o:connecttype="rect"/>
            </v:shapetype>
            <v:shape id="Cadre4" o:spid="_x0000_s1026" type="#_x0000_t202" style="position:absolute;left:0;text-align:left;margin-left:476.55pt;margin-top:13.95pt;width:20.8pt;height:31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" filled="f" stroked="f">
              <v:textbox style="mso-fit-shape-to-text:t" inset="0,0,0,0">
                <w:txbxContent>
                  <w:p w14:paraId="1D3B769D" w14:textId="77777777" w:rsidR="002229C2" w:rsidRPr="00E64867" w:rsidRDefault="002229C2"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Pr>
        <w:i/>
        <w:iCs/>
        <w:sz w:val="18"/>
        <w:szCs w:val="18"/>
      </w:rPr>
      <w:t xml:space="preserve">AE - </w:t>
    </w:r>
    <w:r w:rsidRPr="000F0F43">
      <w:rPr>
        <w:i/>
        <w:iCs/>
        <w:sz w:val="18"/>
        <w:szCs w:val="18"/>
      </w:rPr>
      <w:t xml:space="preserve">Assurance </w:t>
    </w:r>
    <w:r>
      <w:rPr>
        <w:i/>
        <w:iCs/>
        <w:sz w:val="18"/>
        <w:szCs w:val="18"/>
      </w:rPr>
      <w:t>« RESPONSABILITE CIVILE »</w:t>
    </w:r>
  </w:p>
  <w:p w14:paraId="1AE4A30B" w14:textId="77777777" w:rsidR="002229C2" w:rsidRPr="000F0F43" w:rsidRDefault="002229C2" w:rsidP="000F0F43">
    <w:pPr>
      <w:jc w:val="left"/>
      <w:rPr>
        <w:sz w:val="18"/>
        <w:szCs w:val="18"/>
      </w:rPr>
    </w:pPr>
    <w:r w:rsidRPr="000F0F43">
      <w:rPr>
        <w:sz w:val="18"/>
        <w:szCs w:val="18"/>
      </w:rPr>
      <w:t>©RISK Partenaires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23A44" w14:textId="77777777" w:rsidR="00E64867" w:rsidRPr="000F0F43" w:rsidRDefault="00B86631" w:rsidP="00E64867">
    <w:pPr>
      <w:jc w:val="center"/>
      <w:rPr>
        <w:i/>
        <w:iCs/>
        <w:sz w:val="18"/>
        <w:szCs w:val="18"/>
      </w:rPr>
    </w:pPr>
    <w:r w:rsidRPr="000F0F43">
      <w:rPr>
        <w:rFonts w:ascii="Veljovic Medium" w:hAnsi="Veljovic Medium"/>
        <w:i/>
        <w:iCs/>
        <w:noProof/>
        <w:sz w:val="18"/>
        <w:szCs w:val="18"/>
      </w:rPr>
      <mc:AlternateContent>
        <mc:Choice Requires="wps">
          <w:drawing>
            <wp:anchor distT="0" distB="0" distL="114300" distR="114300" simplePos="0" relativeHeight="251660288" behindDoc="1" locked="0" layoutInCell="1" allowOverlap="1" wp14:anchorId="718E2A34" wp14:editId="75F5EF6B">
              <wp:simplePos x="0" y="0"/>
              <wp:positionH relativeFrom="column">
                <wp:posOffset>6052186</wp:posOffset>
              </wp:positionH>
              <wp:positionV relativeFrom="paragraph">
                <wp:posOffset>177165</wp:posOffset>
              </wp:positionV>
              <wp:extent cx="264160" cy="393700"/>
              <wp:effectExtent l="0" t="0" r="0" b="0"/>
              <wp:wrapNone/>
              <wp:docPr id="6" name="Cadre4"/>
              <wp:cNvGraphicFramePr/>
              <a:graphic xmlns:a="http://schemas.openxmlformats.org/drawingml/2006/main">
                <a:graphicData uri="http://schemas.microsoft.com/office/word/2010/wordprocessingShape">
                  <wps:wsp>
                    <wps:cNvSpPr txBox="1"/>
                    <wps:spPr>
                      <a:xfrm>
                        <a:off x="0" y="0"/>
                        <a:ext cx="264160" cy="393700"/>
                      </a:xfrm>
                      <a:prstGeom prst="rect">
                        <a:avLst/>
                      </a:prstGeom>
                      <a:ln>
                        <a:noFill/>
                        <a:prstDash/>
                      </a:ln>
                    </wps:spPr>
                    <wps:txbx>
                      <w:txbxContent>
                        <w:p w14:paraId="76EED6AD"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wps:txbx>
                    <wps:bodyPr vert="horz" wrap="square" lIns="0" tIns="0" rIns="0" bIns="0" compatLnSpc="0">
                      <a:spAutoFit/>
                    </wps:bodyPr>
                  </wps:wsp>
                </a:graphicData>
              </a:graphic>
              <wp14:sizeRelH relativeFrom="margin">
                <wp14:pctWidth>0</wp14:pctWidth>
              </wp14:sizeRelH>
            </wp:anchor>
          </w:drawing>
        </mc:Choice>
        <mc:Fallback>
          <w:pict>
            <v:shapetype w14:anchorId="718E2A34" id="_x0000_t202" coordsize="21600,21600" o:spt="202" path="m,l,21600r21600,l21600,xe">
              <v:stroke joinstyle="miter"/>
              <v:path gradientshapeok="t" o:connecttype="rect"/>
            </v:shapetype>
            <v:shape id="_x0000_s1027" type="#_x0000_t202" style="position:absolute;left:0;text-align:left;margin-left:476.55pt;margin-top:13.95pt;width:20.8pt;height:3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" filled="f" stroked="f">
              <v:textbox style="mso-fit-shape-to-text:t" inset="0,0,0,0">
                <w:txbxContent>
                  <w:p w14:paraId="76EED6AD" w14:textId="77777777" w:rsidR="00E64867" w:rsidRPr="00E64867" w:rsidRDefault="00E64867" w:rsidP="00E64867">
                    <w:pPr>
                      <w:pStyle w:val="Framecontents"/>
                      <w:spacing w:before="113" w:after="340"/>
                      <w:ind w:left="57"/>
                      <w:rPr>
                        <w:rFonts w:asciiTheme="minorHAnsi" w:hAnsiTheme="minorHAnsi" w:cstheme="minorHAnsi"/>
                        <w:b/>
                        <w:bCs/>
                        <w:color w:val="000000"/>
                        <w:sz w:val="22"/>
                        <w:szCs w:val="22"/>
                      </w:rPr>
                    </w:pPr>
                    <w:r w:rsidRPr="00E64867">
                      <w:rPr>
                        <w:rFonts w:asciiTheme="minorHAnsi" w:hAnsiTheme="minorHAnsi" w:cstheme="minorHAnsi"/>
                        <w:b/>
                        <w:bCs/>
                        <w:color w:val="000000"/>
                        <w:sz w:val="22"/>
                        <w:szCs w:val="22"/>
                      </w:rPr>
                      <w:fldChar w:fldCharType="begin"/>
                    </w:r>
                    <w:r w:rsidRPr="00E64867">
                      <w:rPr>
                        <w:rFonts w:asciiTheme="minorHAnsi" w:hAnsiTheme="minorHAnsi" w:cstheme="minorHAnsi"/>
                        <w:b/>
                        <w:bCs/>
                        <w:color w:val="000000"/>
                        <w:sz w:val="22"/>
                        <w:szCs w:val="22"/>
                      </w:rPr>
                      <w:instrText xml:space="preserve"> PAGE </w:instrText>
                    </w:r>
                    <w:r w:rsidRPr="00E64867">
                      <w:rPr>
                        <w:rFonts w:asciiTheme="minorHAnsi" w:hAnsiTheme="minorHAnsi" w:cstheme="minorHAnsi"/>
                        <w:b/>
                        <w:bCs/>
                        <w:color w:val="000000"/>
                        <w:sz w:val="22"/>
                        <w:szCs w:val="22"/>
                      </w:rPr>
                      <w:fldChar w:fldCharType="separate"/>
                    </w:r>
                    <w:r w:rsidRPr="00E64867">
                      <w:rPr>
                        <w:rFonts w:asciiTheme="minorHAnsi" w:hAnsiTheme="minorHAnsi" w:cstheme="minorHAnsi"/>
                        <w:b/>
                        <w:bCs/>
                        <w:color w:val="000000"/>
                        <w:sz w:val="22"/>
                        <w:szCs w:val="22"/>
                      </w:rPr>
                      <w:t>2</w:t>
                    </w:r>
                    <w:r w:rsidRPr="00E64867">
                      <w:rPr>
                        <w:rFonts w:asciiTheme="minorHAnsi" w:hAnsiTheme="minorHAnsi" w:cstheme="minorHAnsi"/>
                        <w:b/>
                        <w:bCs/>
                        <w:color w:val="000000"/>
                        <w:sz w:val="22"/>
                        <w:szCs w:val="22"/>
                      </w:rPr>
                      <w:fldChar w:fldCharType="end"/>
                    </w:r>
                  </w:p>
                </w:txbxContent>
              </v:textbox>
            </v:shape>
          </w:pict>
        </mc:Fallback>
      </mc:AlternateContent>
    </w:r>
    <w:r w:rsidR="006F1B6A">
      <w:rPr>
        <w:i/>
        <w:iCs/>
        <w:sz w:val="18"/>
        <w:szCs w:val="18"/>
      </w:rPr>
      <w:t xml:space="preserve">AE - </w:t>
    </w:r>
    <w:r w:rsidR="00E64867" w:rsidRPr="000F0F43">
      <w:rPr>
        <w:i/>
        <w:iCs/>
        <w:sz w:val="18"/>
        <w:szCs w:val="18"/>
      </w:rPr>
      <w:t xml:space="preserve">Assurance </w:t>
    </w:r>
    <w:r w:rsidR="00026AF8">
      <w:rPr>
        <w:i/>
        <w:iCs/>
        <w:sz w:val="18"/>
        <w:szCs w:val="18"/>
      </w:rPr>
      <w:t>« RESPONSABILITE CIVILE »</w:t>
    </w:r>
  </w:p>
  <w:p w14:paraId="6111E7DE" w14:textId="77777777" w:rsidR="00CC50F8" w:rsidRPr="000F0F43" w:rsidRDefault="000F0F43" w:rsidP="000F0F43">
    <w:pPr>
      <w:jc w:val="left"/>
      <w:rPr>
        <w:sz w:val="18"/>
        <w:szCs w:val="18"/>
      </w:rPr>
    </w:pPr>
    <w:r w:rsidRPr="000F0F43">
      <w:rPr>
        <w:sz w:val="18"/>
        <w:szCs w:val="18"/>
      </w:rPr>
      <w:t>©RISK Partenaires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011C5" w14:textId="77777777" w:rsidR="002229C2" w:rsidRDefault="002229C2" w:rsidP="000F1448">
      <w:r>
        <w:separator/>
      </w:r>
    </w:p>
  </w:footnote>
  <w:footnote w:type="continuationSeparator" w:id="0">
    <w:p w14:paraId="44C85316" w14:textId="77777777" w:rsidR="002229C2" w:rsidRDefault="002229C2" w:rsidP="000F14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46B2E" w14:textId="69B331AA" w:rsidR="002229C2" w:rsidRPr="007E3D28" w:rsidRDefault="002229C2" w:rsidP="00CF255C">
    <w:pPr>
      <w:pStyle w:val="En-tte"/>
      <w:jc w:val="center"/>
      <w:rPr>
        <w:noProof/>
      </w:rPr>
    </w:pPr>
    <w:r w:rsidRPr="007E3D28">
      <w:rPr>
        <w:noProof/>
      </w:rPr>
      <w:drawing>
        <wp:anchor distT="0" distB="0" distL="114300" distR="114300" simplePos="0" relativeHeight="251662336" behindDoc="1" locked="0" layoutInCell="1" allowOverlap="1" wp14:anchorId="5DD523C5" wp14:editId="54CA1CC6">
          <wp:simplePos x="0" y="0"/>
          <wp:positionH relativeFrom="column">
            <wp:posOffset>-1062990</wp:posOffset>
          </wp:positionH>
          <wp:positionV relativeFrom="paragraph">
            <wp:posOffset>-652780</wp:posOffset>
          </wp:positionV>
          <wp:extent cx="1955800" cy="1778000"/>
          <wp:effectExtent l="0" t="6350" r="0" b="0"/>
          <wp:wrapNone/>
          <wp:docPr id="870633498" name="Image 870633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CF255C">
      <w:rPr>
        <w:noProof/>
      </w:rPr>
      <w:t>SYNDICAT INTERCOMMUNAL LOOS - HAUBOURDIN (SILH) – CENTRE AQUATIQUE NEPTUNIA</w:t>
    </w:r>
  </w:p>
  <w:p w14:paraId="21108A38" w14:textId="77777777" w:rsidR="002229C2" w:rsidRDefault="002229C2" w:rsidP="000F144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37EEAE" w14:textId="77777777" w:rsidR="002D01DF" w:rsidRPr="007E3D28" w:rsidRDefault="002D01DF" w:rsidP="007E3D28">
    <w:pPr>
      <w:pStyle w:val="En-tte"/>
      <w:jc w:val="right"/>
      <w:rPr>
        <w:noProof/>
      </w:rPr>
    </w:pPr>
    <w:r w:rsidRPr="007E3D28">
      <w:rPr>
        <w:noProof/>
      </w:rPr>
      <w:drawing>
        <wp:anchor distT="0" distB="0" distL="114300" distR="114300" simplePos="0" relativeHeight="251659264" behindDoc="1" locked="0" layoutInCell="1" allowOverlap="1" wp14:anchorId="4FAF8CDE" wp14:editId="1CBBF40C">
          <wp:simplePos x="0" y="0"/>
          <wp:positionH relativeFrom="column">
            <wp:posOffset>-1062990</wp:posOffset>
          </wp:positionH>
          <wp:positionV relativeFrom="paragraph">
            <wp:posOffset>-652780</wp:posOffset>
          </wp:positionV>
          <wp:extent cx="1955800" cy="1778000"/>
          <wp:effectExtent l="0" t="635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rot="16200000">
                    <a:off x="0" y="0"/>
                    <a:ext cx="1955800" cy="1778000"/>
                  </a:xfrm>
                  <a:prstGeom prst="rect">
                    <a:avLst/>
                  </a:prstGeom>
                </pic:spPr>
              </pic:pic>
            </a:graphicData>
          </a:graphic>
          <wp14:sizeRelH relativeFrom="page">
            <wp14:pctWidth>0</wp14:pctWidth>
          </wp14:sizeRelH>
          <wp14:sizeRelV relativeFrom="page">
            <wp14:pctHeight>0</wp14:pctHeight>
          </wp14:sizeRelV>
        </wp:anchor>
      </w:drawing>
    </w:r>
    <w:r w:rsidR="007C701B">
      <w:rPr>
        <w:noProof/>
      </w:rPr>
      <w:t>«Nom_acheteur_public»</w:t>
    </w:r>
  </w:p>
  <w:p w14:paraId="11CC532B" w14:textId="77777777" w:rsidR="008272AA" w:rsidRDefault="008272AA" w:rsidP="000F144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1B6A411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671264068" o:spid="_x0000_i1025" type="#_x0000_t75" style="width:11.25pt;height:7.5pt;visibility:visible;mso-wrap-style:square">
            <v:imagedata r:id="rId1" o:title=""/>
          </v:shape>
        </w:pict>
      </mc:Choice>
      <mc:Fallback>
        <w:drawing>
          <wp:inline distT="0" distB="0" distL="0" distR="0" wp14:anchorId="00A100B2" wp14:editId="3BA467EF">
            <wp:extent cx="142875" cy="95250"/>
            <wp:effectExtent l="0" t="0" r="0" b="0"/>
            <wp:docPr id="1671264068" name="Image 1671264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95250"/>
                    </a:xfrm>
                    <a:prstGeom prst="rect">
                      <a:avLst/>
                    </a:prstGeom>
                    <a:noFill/>
                    <a:ln>
                      <a:noFill/>
                    </a:ln>
                  </pic:spPr>
                </pic:pic>
              </a:graphicData>
            </a:graphic>
          </wp:inline>
        </w:drawing>
      </mc:Fallback>
    </mc:AlternateContent>
  </w:numPicBullet>
  <w:numPicBullet w:numPicBulletId="1">
    <mc:AlternateContent>
      <mc:Choice Requires="v">
        <w:pict>
          <v:shape w14:anchorId="77517AFD" id="Image 358340828" o:spid="_x0000_i1025" type="#_x0000_t75" style="width:11.25pt;height:11.25pt;visibility:visible;mso-wrap-style:square">
            <v:imagedata r:id="rId3" o:title=""/>
          </v:shape>
        </w:pict>
      </mc:Choice>
      <mc:Fallback>
        <w:drawing>
          <wp:inline distT="0" distB="0" distL="0" distR="0" wp14:anchorId="2D34094D" wp14:editId="4055AD3C">
            <wp:extent cx="142875" cy="142875"/>
            <wp:effectExtent l="0" t="0" r="0" b="0"/>
            <wp:docPr id="358340828" name="Image 358340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mc:Fallback>
    </mc:AlternateContent>
  </w:numPicBullet>
  <w:abstractNum w:abstractNumId="0" w15:restartNumberingAfterBreak="1">
    <w:nsid w:val="048B072C"/>
    <w:multiLevelType w:val="hybridMultilevel"/>
    <w:tmpl w:val="9EFE0C44"/>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1">
    <w:nsid w:val="13BB2FEC"/>
    <w:multiLevelType w:val="hybridMultilevel"/>
    <w:tmpl w:val="9E909F54"/>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1">
    <w:nsid w:val="15144678"/>
    <w:multiLevelType w:val="hybridMultilevel"/>
    <w:tmpl w:val="2C146F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1">
    <w:nsid w:val="39AE7FE5"/>
    <w:multiLevelType w:val="hybridMultilevel"/>
    <w:tmpl w:val="07B8706C"/>
    <w:lvl w:ilvl="0" w:tplc="82743B9E">
      <w:start w:val="1"/>
      <w:numFmt w:val="bullet"/>
      <w:lvlText w:val=""/>
      <w:lvlJc w:val="left"/>
      <w:pPr>
        <w:ind w:left="1068" w:hanging="360"/>
      </w:pPr>
      <w:rPr>
        <w:rFonts w:ascii="Symbol" w:hAnsi="Symbol" w:hint="default"/>
        <w:color w:val="ED7D31"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1">
    <w:nsid w:val="56040DF8"/>
    <w:multiLevelType w:val="hybridMultilevel"/>
    <w:tmpl w:val="05C24728"/>
    <w:lvl w:ilvl="0" w:tplc="DC84690E">
      <w:start w:val="1"/>
      <w:numFmt w:val="bullet"/>
      <w:lvlText w:val=""/>
      <w:lvlJc w:val="left"/>
      <w:pPr>
        <w:ind w:left="1905" w:hanging="360"/>
      </w:pPr>
      <w:rPr>
        <w:rFonts w:ascii="Wingdings 2" w:hAnsi="Wingdings 2" w:hint="default"/>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5" w15:restartNumberingAfterBreak="1">
    <w:nsid w:val="56A11FAE"/>
    <w:multiLevelType w:val="multilevel"/>
    <w:tmpl w:val="FB6AB5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1">
    <w:nsid w:val="5B0D58D7"/>
    <w:multiLevelType w:val="hybridMultilevel"/>
    <w:tmpl w:val="0360B25A"/>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95"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1">
    <w:nsid w:val="602B1AFF"/>
    <w:multiLevelType w:val="hybridMultilevel"/>
    <w:tmpl w:val="9BA0DB92"/>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1">
    <w:nsid w:val="661A3474"/>
    <w:multiLevelType w:val="hybridMultilevel"/>
    <w:tmpl w:val="A84270F2"/>
    <w:lvl w:ilvl="0" w:tplc="82743B9E">
      <w:start w:val="1"/>
      <w:numFmt w:val="bullet"/>
      <w:lvlText w:val=""/>
      <w:lvlJc w:val="left"/>
      <w:pPr>
        <w:ind w:left="720" w:hanging="360"/>
      </w:pPr>
      <w:rPr>
        <w:rFonts w:ascii="Symbol" w:hAnsi="Symbol" w:hint="default"/>
        <w:color w:val="ED7D31" w:themeColor="accent2"/>
      </w:rPr>
    </w:lvl>
    <w:lvl w:ilvl="1" w:tplc="82743B9E">
      <w:start w:val="1"/>
      <w:numFmt w:val="bullet"/>
      <w:lvlText w:val=""/>
      <w:lvlJc w:val="left"/>
      <w:pPr>
        <w:ind w:left="1440" w:hanging="360"/>
      </w:pPr>
      <w:rPr>
        <w:rFonts w:ascii="Symbol" w:hAnsi="Symbol" w:hint="default"/>
        <w:color w:val="ED7D31" w:themeColor="accent2"/>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1">
    <w:nsid w:val="684E4337"/>
    <w:multiLevelType w:val="hybridMultilevel"/>
    <w:tmpl w:val="93826546"/>
    <w:lvl w:ilvl="0" w:tplc="8F10FD72">
      <w:start w:val="1"/>
      <w:numFmt w:val="bullet"/>
      <w:lvlText w:val=""/>
      <w:lvlJc w:val="left"/>
      <w:pPr>
        <w:ind w:left="720" w:hanging="360"/>
      </w:pPr>
      <w:rPr>
        <w:rFonts w:ascii="Wingdings" w:hAnsi="Wingdings"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1">
    <w:nsid w:val="6CF4275C"/>
    <w:multiLevelType w:val="multilevel"/>
    <w:tmpl w:val="7E309E88"/>
    <w:styleLink w:val="ListeSimpleRiskpart"/>
    <w:lvl w:ilvl="0">
      <w:numFmt w:val="bullet"/>
      <w:lvlText w:val="k"/>
      <w:lvlJc w:val="left"/>
      <w:pPr>
        <w:ind w:left="680" w:hanging="397"/>
      </w:pPr>
      <w:rPr>
        <w:rFonts w:ascii="FFDingbatsArrowsOne" w:eastAsia="StarSymbol" w:hAnsi="FFDingbatsArrowsOne" w:cs="StarSymbol"/>
        <w:b w:val="0"/>
        <w:bCs w:val="0"/>
        <w:i w:val="0"/>
        <w:iCs w:val="0"/>
        <w:sz w:val="18"/>
        <w:szCs w:val="18"/>
      </w:rPr>
    </w:lvl>
    <w:lvl w:ilvl="1">
      <w:numFmt w:val="bullet"/>
      <w:lvlText w:val=""/>
      <w:lvlPicBulletId w:val="0"/>
      <w:lvlJc w:val="left"/>
      <w:pPr>
        <w:ind w:left="814" w:hanging="360"/>
      </w:pPr>
      <w:rPr>
        <w:rFonts w:hAnsi="Symbol" w:hint="default"/>
        <w:sz w:val="23"/>
      </w:rPr>
    </w:lvl>
    <w:lvl w:ilvl="2">
      <w:numFmt w:val="bullet"/>
      <w:lvlText w:val="k"/>
      <w:lvlJc w:val="left"/>
      <w:pPr>
        <w:ind w:left="1196" w:hanging="360"/>
      </w:pPr>
      <w:rPr>
        <w:rFonts w:ascii="FFDingbatsArrowsTwo" w:eastAsia="StarSymbol" w:hAnsi="FFDingbatsArrowsTwo" w:cs="StarSymbol"/>
        <w:b w:val="0"/>
        <w:bCs w:val="0"/>
        <w:i w:val="0"/>
        <w:iCs w:val="0"/>
        <w:sz w:val="18"/>
        <w:szCs w:val="18"/>
      </w:rPr>
    </w:lvl>
    <w:lvl w:ilvl="3">
      <w:numFmt w:val="bullet"/>
      <w:lvlText w:val=""/>
      <w:lvlPicBulletId w:val="1"/>
      <w:lvlJc w:val="left"/>
      <w:pPr>
        <w:ind w:left="1436" w:hanging="360"/>
      </w:pPr>
      <w:rPr>
        <w:rFonts w:hAnsi="Symbol" w:hint="default"/>
        <w:sz w:val="31"/>
      </w:rPr>
    </w:lvl>
    <w:lvl w:ilvl="4">
      <w:numFmt w:val="bullet"/>
      <w:lvlText w:val="3"/>
      <w:lvlJc w:val="left"/>
      <w:pPr>
        <w:ind w:left="1951" w:hanging="360"/>
      </w:pPr>
      <w:rPr>
        <w:rFonts w:ascii="FFDingbatsArrowsOne" w:eastAsia="StarSymbol" w:hAnsi="FFDingbatsArrowsOne" w:cs="StarSymbol"/>
        <w:b w:val="0"/>
        <w:bCs w:val="0"/>
        <w:i w:val="0"/>
        <w:iCs w:val="0"/>
        <w:sz w:val="18"/>
        <w:szCs w:val="18"/>
      </w:rPr>
    </w:lvl>
    <w:lvl w:ilvl="5">
      <w:numFmt w:val="bullet"/>
      <w:lvlText w:val="k"/>
      <w:lvlJc w:val="left"/>
      <w:pPr>
        <w:ind w:left="2335" w:hanging="360"/>
      </w:pPr>
      <w:rPr>
        <w:rFonts w:ascii="FFDingbatsArrowsOne" w:hAnsi="FFDingbatsArrowsOne"/>
      </w:rPr>
    </w:lvl>
    <w:lvl w:ilvl="6">
      <w:numFmt w:val="bullet"/>
      <w:lvlText w:val="●"/>
      <w:lvlJc w:val="left"/>
      <w:pPr>
        <w:ind w:left="2575" w:hanging="360"/>
      </w:pPr>
      <w:rPr>
        <w:rFonts w:ascii="FFDingbatsArrowsOne" w:hAnsi="FFDingbatsArrowsOne"/>
      </w:rPr>
    </w:lvl>
    <w:lvl w:ilvl="7">
      <w:numFmt w:val="bullet"/>
      <w:lvlText w:val="○"/>
      <w:lvlJc w:val="left"/>
      <w:pPr>
        <w:ind w:left="2959" w:hanging="360"/>
      </w:pPr>
      <w:rPr>
        <w:rFonts w:ascii="FFDingbatsArrowsOne" w:hAnsi="FFDingbatsArrowsOne"/>
      </w:rPr>
    </w:lvl>
    <w:lvl w:ilvl="8">
      <w:numFmt w:val="bullet"/>
      <w:lvlText w:val="■"/>
      <w:lvlJc w:val="left"/>
      <w:pPr>
        <w:ind w:left="3331" w:hanging="360"/>
      </w:pPr>
      <w:rPr>
        <w:rFonts w:ascii="FFDingbatsArrowsOne" w:hAnsi="FFDingbatsArrowsOne"/>
      </w:rPr>
    </w:lvl>
  </w:abstractNum>
  <w:abstractNum w:abstractNumId="11" w15:restartNumberingAfterBreak="1">
    <w:nsid w:val="6EC42863"/>
    <w:multiLevelType w:val="hybridMultilevel"/>
    <w:tmpl w:val="335A842E"/>
    <w:lvl w:ilvl="0" w:tplc="DC84690E">
      <w:start w:val="1"/>
      <w:numFmt w:val="bullet"/>
      <w:lvlText w:val=""/>
      <w:lvlJc w:val="left"/>
      <w:pPr>
        <w:ind w:left="720" w:hanging="360"/>
      </w:pPr>
      <w:rPr>
        <w:rFonts w:ascii="Wingdings 2" w:hAnsi="Wingdings 2"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1">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1">
    <w:nsid w:val="79297306"/>
    <w:multiLevelType w:val="multilevel"/>
    <w:tmpl w:val="1A465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1">
    <w:nsid w:val="7A0B4B2F"/>
    <w:multiLevelType w:val="hybridMultilevel"/>
    <w:tmpl w:val="31866C3A"/>
    <w:lvl w:ilvl="0" w:tplc="82743B9E">
      <w:start w:val="1"/>
      <w:numFmt w:val="bullet"/>
      <w:lvlText w:val=""/>
      <w:lvlJc w:val="left"/>
      <w:pPr>
        <w:ind w:left="720" w:hanging="360"/>
      </w:pPr>
      <w:rPr>
        <w:rFonts w:ascii="Symbol" w:hAnsi="Symbol" w:hint="default"/>
        <w:color w:val="ED7D31" w:themeColor="accent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1">
    <w:nsid w:val="7A7A7AD1"/>
    <w:multiLevelType w:val="hybridMultilevel"/>
    <w:tmpl w:val="CA1C398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1">
    <w:nsid w:val="7C8B3BB5"/>
    <w:multiLevelType w:val="hybridMultilevel"/>
    <w:tmpl w:val="9BA47A14"/>
    <w:lvl w:ilvl="0" w:tplc="82743B9E">
      <w:start w:val="1"/>
      <w:numFmt w:val="bullet"/>
      <w:lvlText w:val=""/>
      <w:lvlJc w:val="left"/>
      <w:pPr>
        <w:ind w:left="720" w:hanging="360"/>
      </w:pPr>
      <w:rPr>
        <w:rFonts w:ascii="Symbol" w:hAnsi="Symbol" w:hint="default"/>
        <w:color w:val="ED7D31" w:themeColor="accent2"/>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1">
    <w:nsid w:val="7E3461EB"/>
    <w:multiLevelType w:val="hybridMultilevel"/>
    <w:tmpl w:val="658E5648"/>
    <w:lvl w:ilvl="0" w:tplc="8F10FD72">
      <w:start w:val="1"/>
      <w:numFmt w:val="bullet"/>
      <w:lvlText w:val=""/>
      <w:lvlJc w:val="left"/>
      <w:pPr>
        <w:ind w:left="720" w:hanging="360"/>
      </w:pPr>
      <w:rPr>
        <w:rFonts w:ascii="Wingdings" w:hAnsi="Wingdings" w:hint="default"/>
        <w:color w:val="ED7D31" w:themeColor="accent2"/>
      </w:rPr>
    </w:lvl>
    <w:lvl w:ilvl="1" w:tplc="8F10FD72">
      <w:start w:val="1"/>
      <w:numFmt w:val="bullet"/>
      <w:lvlText w:val=""/>
      <w:lvlJc w:val="left"/>
      <w:pPr>
        <w:ind w:left="1440" w:hanging="360"/>
      </w:pPr>
      <w:rPr>
        <w:rFonts w:ascii="Wingdings" w:hAnsi="Wingdings" w:hint="default"/>
        <w:color w:val="ED7D31"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1">
    <w:nsid w:val="7F8148CB"/>
    <w:multiLevelType w:val="hybridMultilevel"/>
    <w:tmpl w:val="4D2055D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17405662">
    <w:abstractNumId w:val="2"/>
  </w:num>
  <w:num w:numId="2" w16cid:durableId="461391085">
    <w:abstractNumId w:val="10"/>
  </w:num>
  <w:num w:numId="3" w16cid:durableId="1231303287">
    <w:abstractNumId w:val="10"/>
    <w:lvlOverride w:ilvl="0">
      <w:startOverride w:val="1"/>
    </w:lvlOverride>
    <w:lvlOverride w:ilvl="1">
      <w:startOverride w:val="1"/>
    </w:lvlOverride>
  </w:num>
  <w:num w:numId="4" w16cid:durableId="1559903497">
    <w:abstractNumId w:val="10"/>
    <w:lvlOverride w:ilvl="0">
      <w:startOverride w:val="1"/>
    </w:lvlOverride>
    <w:lvlOverride w:ilvl="1">
      <w:startOverride w:val="1"/>
    </w:lvlOverride>
  </w:num>
  <w:num w:numId="5" w16cid:durableId="417403781">
    <w:abstractNumId w:val="3"/>
  </w:num>
  <w:num w:numId="6" w16cid:durableId="1815370466">
    <w:abstractNumId w:val="11"/>
  </w:num>
  <w:num w:numId="7" w16cid:durableId="1724061569">
    <w:abstractNumId w:val="14"/>
  </w:num>
  <w:num w:numId="8" w16cid:durableId="2144498796">
    <w:abstractNumId w:val="0"/>
  </w:num>
  <w:num w:numId="9" w16cid:durableId="1593470668">
    <w:abstractNumId w:val="16"/>
  </w:num>
  <w:num w:numId="10" w16cid:durableId="1976256670">
    <w:abstractNumId w:val="8"/>
  </w:num>
  <w:num w:numId="11" w16cid:durableId="1223713303">
    <w:abstractNumId w:val="15"/>
  </w:num>
  <w:num w:numId="12" w16cid:durableId="140999971">
    <w:abstractNumId w:val="6"/>
  </w:num>
  <w:num w:numId="13" w16cid:durableId="411705742">
    <w:abstractNumId w:val="17"/>
  </w:num>
  <w:num w:numId="14" w16cid:durableId="2096628099">
    <w:abstractNumId w:val="4"/>
  </w:num>
  <w:num w:numId="15" w16cid:durableId="1483424378">
    <w:abstractNumId w:val="9"/>
  </w:num>
  <w:num w:numId="16" w16cid:durableId="235748244">
    <w:abstractNumId w:val="7"/>
  </w:num>
  <w:num w:numId="17" w16cid:durableId="289170968">
    <w:abstractNumId w:val="1"/>
  </w:num>
  <w:num w:numId="18" w16cid:durableId="1559701959">
    <w:abstractNumId w:val="13"/>
  </w:num>
  <w:num w:numId="19" w16cid:durableId="1074593842">
    <w:abstractNumId w:val="5"/>
  </w:num>
  <w:num w:numId="20" w16cid:durableId="1262836737">
    <w:abstractNumId w:val="1"/>
  </w:num>
  <w:num w:numId="21" w16cid:durableId="859439373">
    <w:abstractNumId w:val="12"/>
  </w:num>
  <w:num w:numId="22" w16cid:durableId="175190974">
    <w:abstractNumId w:val="0"/>
  </w:num>
  <w:num w:numId="23" w16cid:durableId="495732975">
    <w:abstractNumId w:val="8"/>
  </w:num>
  <w:num w:numId="24" w16cid:durableId="353728066">
    <w:abstractNumId w:val="6"/>
  </w:num>
  <w:num w:numId="25" w16cid:durableId="1646161027">
    <w:abstractNumId w:val="17"/>
  </w:num>
  <w:num w:numId="26" w16cid:durableId="759791194">
    <w:abstractNumId w:val="18"/>
  </w:num>
  <w:num w:numId="27" w16cid:durableId="1959531775">
    <w:abstractNumId w:val="6"/>
  </w:num>
  <w:num w:numId="28" w16cid:durableId="199479925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9A5"/>
    <w:rsid w:val="0000667E"/>
    <w:rsid w:val="00011FB6"/>
    <w:rsid w:val="00026AF8"/>
    <w:rsid w:val="00066D37"/>
    <w:rsid w:val="000D57D0"/>
    <w:rsid w:val="000F0F43"/>
    <w:rsid w:val="000F1448"/>
    <w:rsid w:val="000F19A5"/>
    <w:rsid w:val="001079F0"/>
    <w:rsid w:val="00151062"/>
    <w:rsid w:val="00181114"/>
    <w:rsid w:val="001B1002"/>
    <w:rsid w:val="001B156C"/>
    <w:rsid w:val="001B4D9E"/>
    <w:rsid w:val="001C50ED"/>
    <w:rsid w:val="001C5441"/>
    <w:rsid w:val="001F0DFD"/>
    <w:rsid w:val="00221FA5"/>
    <w:rsid w:val="002229C2"/>
    <w:rsid w:val="00234159"/>
    <w:rsid w:val="00234163"/>
    <w:rsid w:val="002D01DF"/>
    <w:rsid w:val="002D5449"/>
    <w:rsid w:val="00304D2C"/>
    <w:rsid w:val="003111B9"/>
    <w:rsid w:val="00330DBE"/>
    <w:rsid w:val="00334853"/>
    <w:rsid w:val="00372E64"/>
    <w:rsid w:val="00376F76"/>
    <w:rsid w:val="003B41E0"/>
    <w:rsid w:val="00421474"/>
    <w:rsid w:val="004350D7"/>
    <w:rsid w:val="00454234"/>
    <w:rsid w:val="00462600"/>
    <w:rsid w:val="004907AE"/>
    <w:rsid w:val="004D5B1B"/>
    <w:rsid w:val="004F3C58"/>
    <w:rsid w:val="00501BAB"/>
    <w:rsid w:val="00524D96"/>
    <w:rsid w:val="005A0B34"/>
    <w:rsid w:val="005A379C"/>
    <w:rsid w:val="005A4E33"/>
    <w:rsid w:val="005B1512"/>
    <w:rsid w:val="005B4785"/>
    <w:rsid w:val="005C75B0"/>
    <w:rsid w:val="005D02A5"/>
    <w:rsid w:val="005D1B51"/>
    <w:rsid w:val="005D3A08"/>
    <w:rsid w:val="005E2AB8"/>
    <w:rsid w:val="00632D04"/>
    <w:rsid w:val="00646791"/>
    <w:rsid w:val="00657117"/>
    <w:rsid w:val="00662788"/>
    <w:rsid w:val="00676205"/>
    <w:rsid w:val="006A0CB0"/>
    <w:rsid w:val="006B3E43"/>
    <w:rsid w:val="006F1B6A"/>
    <w:rsid w:val="007127DD"/>
    <w:rsid w:val="00714A12"/>
    <w:rsid w:val="007246A9"/>
    <w:rsid w:val="00770827"/>
    <w:rsid w:val="007956AD"/>
    <w:rsid w:val="007C701B"/>
    <w:rsid w:val="007D00EC"/>
    <w:rsid w:val="007D2518"/>
    <w:rsid w:val="007D43F9"/>
    <w:rsid w:val="007E3D28"/>
    <w:rsid w:val="007E55D1"/>
    <w:rsid w:val="007E55F8"/>
    <w:rsid w:val="007F467D"/>
    <w:rsid w:val="00814732"/>
    <w:rsid w:val="00816179"/>
    <w:rsid w:val="00816665"/>
    <w:rsid w:val="008272AA"/>
    <w:rsid w:val="008420AD"/>
    <w:rsid w:val="008970EA"/>
    <w:rsid w:val="008A3EB0"/>
    <w:rsid w:val="008E3BF3"/>
    <w:rsid w:val="008F5A27"/>
    <w:rsid w:val="00916292"/>
    <w:rsid w:val="00941C97"/>
    <w:rsid w:val="00970F33"/>
    <w:rsid w:val="00973E78"/>
    <w:rsid w:val="00997DA7"/>
    <w:rsid w:val="009A3B08"/>
    <w:rsid w:val="00A05254"/>
    <w:rsid w:val="00A12724"/>
    <w:rsid w:val="00A41880"/>
    <w:rsid w:val="00A4579A"/>
    <w:rsid w:val="00A64559"/>
    <w:rsid w:val="00A9541D"/>
    <w:rsid w:val="00AA10FD"/>
    <w:rsid w:val="00AA4BE6"/>
    <w:rsid w:val="00AA7498"/>
    <w:rsid w:val="00B033A0"/>
    <w:rsid w:val="00B11A02"/>
    <w:rsid w:val="00B209B5"/>
    <w:rsid w:val="00B20A9F"/>
    <w:rsid w:val="00B86631"/>
    <w:rsid w:val="00B9032A"/>
    <w:rsid w:val="00B937A4"/>
    <w:rsid w:val="00BB26F0"/>
    <w:rsid w:val="00BB3C41"/>
    <w:rsid w:val="00BC4D6D"/>
    <w:rsid w:val="00BD5E70"/>
    <w:rsid w:val="00BD68E4"/>
    <w:rsid w:val="00BD6AAC"/>
    <w:rsid w:val="00BE2B24"/>
    <w:rsid w:val="00C25850"/>
    <w:rsid w:val="00C344FD"/>
    <w:rsid w:val="00CA3B5F"/>
    <w:rsid w:val="00CC434F"/>
    <w:rsid w:val="00CC50F8"/>
    <w:rsid w:val="00CD4CB3"/>
    <w:rsid w:val="00CE0B69"/>
    <w:rsid w:val="00CE123F"/>
    <w:rsid w:val="00CF255C"/>
    <w:rsid w:val="00D00187"/>
    <w:rsid w:val="00D01AFE"/>
    <w:rsid w:val="00D16ADA"/>
    <w:rsid w:val="00D173E1"/>
    <w:rsid w:val="00D45991"/>
    <w:rsid w:val="00DE27C2"/>
    <w:rsid w:val="00DE74A0"/>
    <w:rsid w:val="00E64867"/>
    <w:rsid w:val="00EC2CB7"/>
    <w:rsid w:val="00EE62AB"/>
    <w:rsid w:val="00F114E1"/>
    <w:rsid w:val="00F2526D"/>
    <w:rsid w:val="00F54BB2"/>
    <w:rsid w:val="00FC5B2B"/>
    <w:rsid w:val="00FF55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060542"/>
  <w15:chartTrackingRefBased/>
  <w15:docId w15:val="{024883DE-0310-4DF9-8D48-7F6CDF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448"/>
    <w:pPr>
      <w:spacing w:before="120"/>
      <w:jc w:val="both"/>
    </w:pPr>
    <w:rPr>
      <w:rFonts w:ascii="Calibri Light" w:hAnsi="Calibri Light"/>
    </w:rPr>
  </w:style>
  <w:style w:type="paragraph" w:styleId="Titre1">
    <w:name w:val="heading 1"/>
    <w:basedOn w:val="Normal"/>
    <w:next w:val="Normal"/>
    <w:link w:val="Titre1Car"/>
    <w:uiPriority w:val="9"/>
    <w:qFormat/>
    <w:rsid w:val="00454234"/>
    <w:pPr>
      <w:keepNext/>
      <w:keepLines/>
      <w:spacing w:after="0"/>
      <w:jc w:val="center"/>
      <w:outlineLvl w:val="0"/>
    </w:pPr>
    <w:rPr>
      <w:rFonts w:ascii="Century Gothic" w:eastAsiaTheme="majorEastAsia" w:hAnsi="Century Gothic" w:cstheme="majorBidi"/>
      <w:b/>
      <w:color w:val="8EAADB" w:themeColor="accent1" w:themeTint="99"/>
      <w:sz w:val="36"/>
      <w:szCs w:val="36"/>
    </w:rPr>
  </w:style>
  <w:style w:type="paragraph" w:styleId="Titre2">
    <w:name w:val="heading 2"/>
    <w:basedOn w:val="Normal"/>
    <w:next w:val="Normal"/>
    <w:link w:val="Titre2Car"/>
    <w:uiPriority w:val="9"/>
    <w:unhideWhenUsed/>
    <w:qFormat/>
    <w:rsid w:val="000F1448"/>
    <w:pPr>
      <w:keepNext/>
      <w:keepLines/>
      <w:spacing w:before="40" w:after="0"/>
      <w:ind w:left="360"/>
      <w:outlineLvl w:val="1"/>
    </w:pPr>
    <w:rPr>
      <w:rFonts w:ascii="Century Gothic" w:eastAsiaTheme="majorEastAsia" w:hAnsi="Century Gothic" w:cstheme="majorBidi"/>
      <w:b/>
      <w:bCs/>
      <w:color w:val="1F3864" w:themeColor="accent1" w:themeShade="80"/>
      <w:sz w:val="26"/>
      <w:szCs w:val="26"/>
    </w:rPr>
  </w:style>
  <w:style w:type="paragraph" w:styleId="Titre3">
    <w:name w:val="heading 3"/>
    <w:basedOn w:val="Normal"/>
    <w:next w:val="Normal"/>
    <w:link w:val="Titre3Car"/>
    <w:uiPriority w:val="9"/>
    <w:unhideWhenUsed/>
    <w:qFormat/>
    <w:rsid w:val="00454234"/>
    <w:pPr>
      <w:keepNext/>
      <w:keepLines/>
      <w:spacing w:before="40" w:after="0"/>
      <w:outlineLvl w:val="2"/>
    </w:pPr>
    <w:rPr>
      <w:rFonts w:ascii="Century Gothic" w:eastAsiaTheme="majorEastAsia" w:hAnsi="Century Gothic" w:cstheme="majorBidi"/>
      <w:color w:val="1F3763" w:themeColor="accent1" w:themeShade="7F"/>
      <w:sz w:val="24"/>
      <w:szCs w:val="24"/>
    </w:rPr>
  </w:style>
  <w:style w:type="paragraph" w:styleId="Titre4">
    <w:name w:val="heading 4"/>
    <w:basedOn w:val="Normal"/>
    <w:next w:val="Normal"/>
    <w:link w:val="Titre4Car"/>
    <w:uiPriority w:val="9"/>
    <w:unhideWhenUsed/>
    <w:qFormat/>
    <w:rsid w:val="00524D96"/>
    <w:pPr>
      <w:keepNext/>
      <w:keepLines/>
      <w:spacing w:before="40" w:after="0"/>
      <w:outlineLvl w:val="3"/>
    </w:pPr>
    <w:rPr>
      <w:rFonts w:ascii="Century Gothic" w:eastAsiaTheme="majorEastAsia" w:hAnsi="Century Gothic" w:cstheme="majorBidi"/>
      <w:b/>
      <w:bCs/>
      <w:i/>
      <w:iCs/>
      <w:color w:val="2F5496" w:themeColor="accent1" w:themeShade="BF"/>
    </w:rPr>
  </w:style>
  <w:style w:type="paragraph" w:styleId="Titre5">
    <w:name w:val="heading 5"/>
    <w:basedOn w:val="Normal"/>
    <w:next w:val="Normal"/>
    <w:link w:val="Titre5Car"/>
    <w:uiPriority w:val="9"/>
    <w:unhideWhenUsed/>
    <w:qFormat/>
    <w:rsid w:val="00A0525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272AA"/>
    <w:pPr>
      <w:tabs>
        <w:tab w:val="center" w:pos="4536"/>
        <w:tab w:val="right" w:pos="9072"/>
      </w:tabs>
      <w:spacing w:after="0" w:line="240" w:lineRule="auto"/>
    </w:pPr>
  </w:style>
  <w:style w:type="character" w:customStyle="1" w:styleId="En-tteCar">
    <w:name w:val="En-tête Car"/>
    <w:basedOn w:val="Policepardfaut"/>
    <w:link w:val="En-tte"/>
    <w:uiPriority w:val="99"/>
    <w:rsid w:val="008272AA"/>
  </w:style>
  <w:style w:type="paragraph" w:styleId="Pieddepage">
    <w:name w:val="footer"/>
    <w:basedOn w:val="Normal"/>
    <w:link w:val="PieddepageCar"/>
    <w:unhideWhenUsed/>
    <w:rsid w:val="008272A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72AA"/>
  </w:style>
  <w:style w:type="character" w:styleId="Lienhypertexte">
    <w:name w:val="Hyperlink"/>
    <w:basedOn w:val="Policepardfaut"/>
    <w:uiPriority w:val="99"/>
    <w:unhideWhenUsed/>
    <w:rsid w:val="00816179"/>
    <w:rPr>
      <w:color w:val="0563C1" w:themeColor="hyperlink"/>
      <w:u w:val="single"/>
    </w:rPr>
  </w:style>
  <w:style w:type="character" w:styleId="Mentionnonrsolue">
    <w:name w:val="Unresolved Mention"/>
    <w:basedOn w:val="Policepardfaut"/>
    <w:uiPriority w:val="99"/>
    <w:semiHidden/>
    <w:unhideWhenUsed/>
    <w:rsid w:val="00816179"/>
    <w:rPr>
      <w:color w:val="605E5C"/>
      <w:shd w:val="clear" w:color="auto" w:fill="E1DFDD"/>
    </w:rPr>
  </w:style>
  <w:style w:type="character" w:customStyle="1" w:styleId="Titre1Car">
    <w:name w:val="Titre 1 Car"/>
    <w:basedOn w:val="Policepardfaut"/>
    <w:link w:val="Titre1"/>
    <w:uiPriority w:val="9"/>
    <w:rsid w:val="00454234"/>
    <w:rPr>
      <w:rFonts w:ascii="Century Gothic" w:eastAsiaTheme="majorEastAsia" w:hAnsi="Century Gothic" w:cstheme="majorBidi"/>
      <w:b/>
      <w:color w:val="8EAADB" w:themeColor="accent1" w:themeTint="99"/>
      <w:sz w:val="36"/>
      <w:szCs w:val="36"/>
    </w:rPr>
  </w:style>
  <w:style w:type="character" w:customStyle="1" w:styleId="Titre2Car">
    <w:name w:val="Titre 2 Car"/>
    <w:basedOn w:val="Policepardfaut"/>
    <w:link w:val="Titre2"/>
    <w:uiPriority w:val="9"/>
    <w:rsid w:val="000F1448"/>
    <w:rPr>
      <w:rFonts w:ascii="Century Gothic" w:eastAsiaTheme="majorEastAsia" w:hAnsi="Century Gothic" w:cstheme="majorBidi"/>
      <w:b/>
      <w:bCs/>
      <w:color w:val="1F3864" w:themeColor="accent1" w:themeShade="80"/>
      <w:sz w:val="26"/>
      <w:szCs w:val="26"/>
    </w:rPr>
  </w:style>
  <w:style w:type="paragraph" w:customStyle="1" w:styleId="PieddepageRISKPartenaires">
    <w:name w:val="Pied de page RISK Partenaires"/>
    <w:basedOn w:val="Pieddepage"/>
    <w:link w:val="PieddepageRISKPartenairesCar"/>
    <w:qFormat/>
    <w:rsid w:val="00454234"/>
    <w:pPr>
      <w:spacing w:before="0"/>
    </w:pPr>
    <w:rPr>
      <w:noProof/>
      <w:sz w:val="16"/>
      <w:szCs w:val="16"/>
    </w:rPr>
  </w:style>
  <w:style w:type="character" w:customStyle="1" w:styleId="PieddepageRISKPartenairesCar">
    <w:name w:val="Pied de page RISK Partenaires Car"/>
    <w:basedOn w:val="PieddepageCar"/>
    <w:link w:val="PieddepageRISKPartenaires"/>
    <w:rsid w:val="00454234"/>
    <w:rPr>
      <w:rFonts w:ascii="Calibri Light" w:hAnsi="Calibri Light"/>
      <w:noProof/>
      <w:sz w:val="16"/>
      <w:szCs w:val="16"/>
    </w:rPr>
  </w:style>
  <w:style w:type="character" w:customStyle="1" w:styleId="Titre3Car">
    <w:name w:val="Titre 3 Car"/>
    <w:basedOn w:val="Policepardfaut"/>
    <w:link w:val="Titre3"/>
    <w:uiPriority w:val="9"/>
    <w:rsid w:val="00454234"/>
    <w:rPr>
      <w:rFonts w:ascii="Century Gothic" w:eastAsiaTheme="majorEastAsia" w:hAnsi="Century Gothic" w:cstheme="majorBidi"/>
      <w:color w:val="1F3763" w:themeColor="accent1" w:themeShade="7F"/>
      <w:sz w:val="24"/>
      <w:szCs w:val="24"/>
    </w:rPr>
  </w:style>
  <w:style w:type="character" w:customStyle="1" w:styleId="Titre4Car">
    <w:name w:val="Titre 4 Car"/>
    <w:basedOn w:val="Policepardfaut"/>
    <w:link w:val="Titre4"/>
    <w:uiPriority w:val="9"/>
    <w:rsid w:val="00524D96"/>
    <w:rPr>
      <w:rFonts w:ascii="Century Gothic" w:eastAsiaTheme="majorEastAsia" w:hAnsi="Century Gothic" w:cstheme="majorBidi"/>
      <w:b/>
      <w:bCs/>
      <w:i/>
      <w:iCs/>
      <w:color w:val="2F5496" w:themeColor="accent1" w:themeShade="BF"/>
    </w:rPr>
  </w:style>
  <w:style w:type="paragraph" w:styleId="Sous-titre">
    <w:name w:val="Subtitle"/>
    <w:basedOn w:val="Normal"/>
    <w:next w:val="Normal"/>
    <w:link w:val="Sous-titreCar"/>
    <w:uiPriority w:val="11"/>
    <w:qFormat/>
    <w:rsid w:val="00454234"/>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454234"/>
    <w:rPr>
      <w:rFonts w:ascii="Calibri Light" w:eastAsiaTheme="minorEastAsia" w:hAnsi="Calibri Light"/>
      <w:color w:val="5A5A5A" w:themeColor="text1" w:themeTint="A5"/>
      <w:spacing w:val="15"/>
    </w:rPr>
  </w:style>
  <w:style w:type="character" w:styleId="Accentuationlgre">
    <w:name w:val="Subtle Emphasis"/>
    <w:basedOn w:val="Policepardfaut"/>
    <w:uiPriority w:val="19"/>
    <w:qFormat/>
    <w:rsid w:val="00454234"/>
    <w:rPr>
      <w:rFonts w:ascii="Calibri Light" w:hAnsi="Calibri Light"/>
      <w:i/>
      <w:iCs/>
      <w:color w:val="404040" w:themeColor="text1" w:themeTint="BF"/>
    </w:rPr>
  </w:style>
  <w:style w:type="paragraph" w:styleId="Titre">
    <w:name w:val="Title"/>
    <w:basedOn w:val="Normal"/>
    <w:next w:val="Normal"/>
    <w:link w:val="TitreCar"/>
    <w:uiPriority w:val="10"/>
    <w:qFormat/>
    <w:rsid w:val="00524D96"/>
    <w:pPr>
      <w:spacing w:before="0" w:after="0" w:line="240" w:lineRule="auto"/>
      <w:contextualSpacing/>
      <w:jc w:val="center"/>
    </w:pPr>
    <w:rPr>
      <w:rFonts w:ascii="Century Gothic" w:eastAsiaTheme="majorEastAsia" w:hAnsi="Century Gothic" w:cstheme="majorBidi"/>
      <w:color w:val="808080" w:themeColor="background1" w:themeShade="80"/>
      <w:spacing w:val="-10"/>
      <w:kern w:val="28"/>
      <w:sz w:val="56"/>
      <w:szCs w:val="56"/>
    </w:rPr>
  </w:style>
  <w:style w:type="character" w:customStyle="1" w:styleId="TitreCar">
    <w:name w:val="Titre Car"/>
    <w:basedOn w:val="Policepardfaut"/>
    <w:link w:val="Titre"/>
    <w:uiPriority w:val="10"/>
    <w:rsid w:val="00524D96"/>
    <w:rPr>
      <w:rFonts w:ascii="Century Gothic" w:eastAsiaTheme="majorEastAsia" w:hAnsi="Century Gothic" w:cstheme="majorBidi"/>
      <w:color w:val="808080" w:themeColor="background1" w:themeShade="80"/>
      <w:spacing w:val="-10"/>
      <w:kern w:val="28"/>
      <w:sz w:val="56"/>
      <w:szCs w:val="56"/>
    </w:rPr>
  </w:style>
  <w:style w:type="paragraph" w:customStyle="1" w:styleId="Framecontents">
    <w:name w:val="Frame contents"/>
    <w:basedOn w:val="Normal"/>
    <w:rsid w:val="00E64867"/>
    <w:pPr>
      <w:widowControl w:val="0"/>
      <w:suppressAutoHyphens/>
      <w:autoSpaceDN w:val="0"/>
      <w:spacing w:before="0" w:after="120" w:line="240" w:lineRule="auto"/>
      <w:jc w:val="left"/>
      <w:textAlignment w:val="baseline"/>
    </w:pPr>
    <w:rPr>
      <w:rFonts w:ascii="Times New Roman" w:eastAsia="SimSun" w:hAnsi="Times New Roman" w:cs="Mangal"/>
      <w:kern w:val="3"/>
      <w:sz w:val="24"/>
      <w:szCs w:val="24"/>
      <w:lang w:eastAsia="zh-CN" w:bidi="hi-IN"/>
    </w:rPr>
  </w:style>
  <w:style w:type="paragraph" w:customStyle="1" w:styleId="NormalRiskpart">
    <w:name w:val="Normal Riskpart"/>
    <w:basedOn w:val="Normal"/>
    <w:rsid w:val="00524D96"/>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524D96"/>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524D96"/>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TitreIntitulLot">
    <w:name w:val="Titre Intitulé Lot"/>
    <w:basedOn w:val="Normal"/>
    <w:rsid w:val="00524D96"/>
    <w:pPr>
      <w:pBdr>
        <w:left w:val="single" w:sz="4" w:space="17" w:color="FFFFFF"/>
      </w:pBdr>
      <w:autoSpaceDN w:val="0"/>
      <w:spacing w:before="57" w:after="0" w:line="240" w:lineRule="auto"/>
      <w:ind w:left="1020"/>
      <w:jc w:val="left"/>
      <w:textAlignment w:val="baseline"/>
    </w:pPr>
    <w:rPr>
      <w:rFonts w:ascii="Veljovic Book" w:eastAsia="SimSun" w:hAnsi="Veljovic Book" w:cs="Mangal"/>
      <w:b/>
      <w:bCs/>
      <w:i/>
      <w:iCs/>
      <w:kern w:val="3"/>
      <w:lang w:eastAsia="zh-CN" w:bidi="hi-IN"/>
    </w:rPr>
  </w:style>
  <w:style w:type="paragraph" w:customStyle="1" w:styleId="Titreacteengagement">
    <w:name w:val="Titre acte engagement"/>
    <w:basedOn w:val="Normal"/>
    <w:rsid w:val="00524D96"/>
    <w:pPr>
      <w:suppressAutoHyphens/>
      <w:autoSpaceDN w:val="0"/>
      <w:spacing w:before="567" w:after="567" w:line="454" w:lineRule="exact"/>
      <w:jc w:val="center"/>
      <w:textAlignment w:val="baseline"/>
    </w:pPr>
    <w:rPr>
      <w:rFonts w:ascii="Veljovic Medium" w:eastAsia="SimSun" w:hAnsi="Veljovic Medium" w:cs="Mangal"/>
      <w:i/>
      <w:iCs/>
      <w:kern w:val="3"/>
      <w:sz w:val="50"/>
      <w:szCs w:val="50"/>
      <w:lang w:eastAsia="zh-CN" w:bidi="hi-IN"/>
    </w:rPr>
  </w:style>
  <w:style w:type="numbering" w:customStyle="1" w:styleId="ListeSimpleRiskpart">
    <w:name w:val="Liste Simple Riskpart"/>
    <w:basedOn w:val="Aucuneliste"/>
    <w:rsid w:val="00524D96"/>
    <w:pPr>
      <w:numPr>
        <w:numId w:val="2"/>
      </w:numPr>
    </w:pPr>
  </w:style>
  <w:style w:type="paragraph" w:customStyle="1" w:styleId="Standard">
    <w:name w:val="Standard"/>
    <w:rsid w:val="00D173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Standard"/>
    <w:rsid w:val="00D173E1"/>
    <w:pPr>
      <w:suppressLineNumbers/>
      <w:jc w:val="center"/>
    </w:pPr>
    <w:rPr>
      <w:rFonts w:ascii="Myriad Pro" w:hAnsi="Myriad Pro"/>
      <w:sz w:val="18"/>
    </w:rPr>
  </w:style>
  <w:style w:type="table" w:styleId="Grilledutableau">
    <w:name w:val="Table Grid"/>
    <w:basedOn w:val="TableauNormal"/>
    <w:uiPriority w:val="39"/>
    <w:rsid w:val="00D17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E2B24"/>
    <w:pPr>
      <w:ind w:left="720"/>
      <w:contextualSpacing/>
    </w:pPr>
  </w:style>
  <w:style w:type="paragraph" w:customStyle="1" w:styleId="TableauetcolonnesRiskpart">
    <w:name w:val="Tableau et colonnes Riskpart"/>
    <w:basedOn w:val="NormalRiskpart"/>
    <w:rsid w:val="00DE27C2"/>
    <w:pPr>
      <w:spacing w:before="113"/>
    </w:pPr>
  </w:style>
  <w:style w:type="character" w:customStyle="1" w:styleId="Titre5Car">
    <w:name w:val="Titre 5 Car"/>
    <w:basedOn w:val="Policepardfaut"/>
    <w:link w:val="Titre5"/>
    <w:uiPriority w:val="9"/>
    <w:rsid w:val="00A05254"/>
    <w:rPr>
      <w:rFonts w:asciiTheme="majorHAnsi" w:eastAsiaTheme="majorEastAsia" w:hAnsiTheme="majorHAnsi" w:cstheme="majorBidi"/>
      <w:color w:val="2F5496" w:themeColor="accent1" w:themeShade="BF"/>
    </w:rPr>
  </w:style>
  <w:style w:type="paragraph" w:styleId="NormalWeb">
    <w:name w:val="Normal (Web)"/>
    <w:basedOn w:val="Normal"/>
    <w:uiPriority w:val="99"/>
    <w:unhideWhenUsed/>
    <w:rsid w:val="000F19A5"/>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Logo">
    <w:name w:val="Logo"/>
    <w:basedOn w:val="Normal"/>
    <w:link w:val="LogoCar"/>
    <w:qFormat/>
    <w:rsid w:val="000F19A5"/>
    <w:pPr>
      <w:jc w:val="center"/>
    </w:pPr>
  </w:style>
  <w:style w:type="character" w:customStyle="1" w:styleId="LogoCar">
    <w:name w:val="Logo Car"/>
    <w:basedOn w:val="Policepardfaut"/>
    <w:link w:val="Logo"/>
    <w:rsid w:val="000F19A5"/>
    <w:rPr>
      <w:rFonts w:ascii="Calibri Light" w:hAnsi="Calibri Light"/>
    </w:rPr>
  </w:style>
  <w:style w:type="paragraph" w:customStyle="1" w:styleId="Warning">
    <w:name w:val="Warning"/>
    <w:basedOn w:val="Normal"/>
    <w:link w:val="WarningCar"/>
    <w:qFormat/>
    <w:rsid w:val="000F19A5"/>
    <w:rPr>
      <w:color w:val="FF0000"/>
      <w:lang w:eastAsia="fr-FR"/>
    </w:rPr>
  </w:style>
  <w:style w:type="paragraph" w:customStyle="1" w:styleId="TableauxTITRE">
    <w:name w:val="Tableaux TITRE"/>
    <w:basedOn w:val="Normal"/>
    <w:link w:val="TableauxTITRECar"/>
    <w:qFormat/>
    <w:rsid w:val="000F19A5"/>
    <w:pPr>
      <w:jc w:val="center"/>
    </w:pPr>
    <w:rPr>
      <w:b/>
      <w:bCs/>
    </w:rPr>
  </w:style>
  <w:style w:type="character" w:customStyle="1" w:styleId="WarningCar">
    <w:name w:val="Warning Car"/>
    <w:basedOn w:val="Policepardfaut"/>
    <w:link w:val="Warning"/>
    <w:rsid w:val="000F19A5"/>
    <w:rPr>
      <w:rFonts w:ascii="Calibri Light" w:hAnsi="Calibri Light"/>
      <w:color w:val="FF0000"/>
      <w:lang w:eastAsia="fr-FR"/>
    </w:rPr>
  </w:style>
  <w:style w:type="character" w:customStyle="1" w:styleId="TableauxTITRECar">
    <w:name w:val="Tableaux TITRE Car"/>
    <w:basedOn w:val="Policepardfaut"/>
    <w:link w:val="TableauxTITRE"/>
    <w:rsid w:val="000F19A5"/>
    <w:rPr>
      <w:rFonts w:ascii="Calibri Light" w:hAnsi="Calibri Ligh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453527">
      <w:bodyDiv w:val="1"/>
      <w:marLeft w:val="0"/>
      <w:marRight w:val="0"/>
      <w:marTop w:val="0"/>
      <w:marBottom w:val="0"/>
      <w:divBdr>
        <w:top w:val="none" w:sz="0" w:space="0" w:color="auto"/>
        <w:left w:val="none" w:sz="0" w:space="0" w:color="auto"/>
        <w:bottom w:val="none" w:sz="0" w:space="0" w:color="auto"/>
        <w:right w:val="none" w:sz="0" w:space="0" w:color="auto"/>
      </w:divBdr>
    </w:div>
    <w:div w:id="151680162">
      <w:bodyDiv w:val="1"/>
      <w:marLeft w:val="0"/>
      <w:marRight w:val="0"/>
      <w:marTop w:val="0"/>
      <w:marBottom w:val="0"/>
      <w:divBdr>
        <w:top w:val="none" w:sz="0" w:space="0" w:color="auto"/>
        <w:left w:val="none" w:sz="0" w:space="0" w:color="auto"/>
        <w:bottom w:val="none" w:sz="0" w:space="0" w:color="auto"/>
        <w:right w:val="none" w:sz="0" w:space="0" w:color="auto"/>
      </w:divBdr>
    </w:div>
    <w:div w:id="346911815">
      <w:bodyDiv w:val="1"/>
      <w:marLeft w:val="0"/>
      <w:marRight w:val="0"/>
      <w:marTop w:val="0"/>
      <w:marBottom w:val="0"/>
      <w:divBdr>
        <w:top w:val="none" w:sz="0" w:space="0" w:color="auto"/>
        <w:left w:val="none" w:sz="0" w:space="0" w:color="auto"/>
        <w:bottom w:val="none" w:sz="0" w:space="0" w:color="auto"/>
        <w:right w:val="none" w:sz="0" w:space="0" w:color="auto"/>
      </w:divBdr>
    </w:div>
    <w:div w:id="366292807">
      <w:bodyDiv w:val="1"/>
      <w:marLeft w:val="0"/>
      <w:marRight w:val="0"/>
      <w:marTop w:val="0"/>
      <w:marBottom w:val="0"/>
      <w:divBdr>
        <w:top w:val="none" w:sz="0" w:space="0" w:color="auto"/>
        <w:left w:val="none" w:sz="0" w:space="0" w:color="auto"/>
        <w:bottom w:val="none" w:sz="0" w:space="0" w:color="auto"/>
        <w:right w:val="none" w:sz="0" w:space="0" w:color="auto"/>
      </w:divBdr>
    </w:div>
    <w:div w:id="663750641">
      <w:bodyDiv w:val="1"/>
      <w:marLeft w:val="0"/>
      <w:marRight w:val="0"/>
      <w:marTop w:val="0"/>
      <w:marBottom w:val="0"/>
      <w:divBdr>
        <w:top w:val="none" w:sz="0" w:space="0" w:color="auto"/>
        <w:left w:val="none" w:sz="0" w:space="0" w:color="auto"/>
        <w:bottom w:val="none" w:sz="0" w:space="0" w:color="auto"/>
        <w:right w:val="none" w:sz="0" w:space="0" w:color="auto"/>
      </w:divBdr>
    </w:div>
    <w:div w:id="716271982">
      <w:bodyDiv w:val="1"/>
      <w:marLeft w:val="0"/>
      <w:marRight w:val="0"/>
      <w:marTop w:val="0"/>
      <w:marBottom w:val="0"/>
      <w:divBdr>
        <w:top w:val="none" w:sz="0" w:space="0" w:color="auto"/>
        <w:left w:val="none" w:sz="0" w:space="0" w:color="auto"/>
        <w:bottom w:val="none" w:sz="0" w:space="0" w:color="auto"/>
        <w:right w:val="none" w:sz="0" w:space="0" w:color="auto"/>
      </w:divBdr>
    </w:div>
    <w:div w:id="729154962">
      <w:bodyDiv w:val="1"/>
      <w:marLeft w:val="0"/>
      <w:marRight w:val="0"/>
      <w:marTop w:val="0"/>
      <w:marBottom w:val="0"/>
      <w:divBdr>
        <w:top w:val="none" w:sz="0" w:space="0" w:color="auto"/>
        <w:left w:val="none" w:sz="0" w:space="0" w:color="auto"/>
        <w:bottom w:val="none" w:sz="0" w:space="0" w:color="auto"/>
        <w:right w:val="none" w:sz="0" w:space="0" w:color="auto"/>
      </w:divBdr>
    </w:div>
    <w:div w:id="854153010">
      <w:bodyDiv w:val="1"/>
      <w:marLeft w:val="0"/>
      <w:marRight w:val="0"/>
      <w:marTop w:val="0"/>
      <w:marBottom w:val="0"/>
      <w:divBdr>
        <w:top w:val="none" w:sz="0" w:space="0" w:color="auto"/>
        <w:left w:val="none" w:sz="0" w:space="0" w:color="auto"/>
        <w:bottom w:val="none" w:sz="0" w:space="0" w:color="auto"/>
        <w:right w:val="none" w:sz="0" w:space="0" w:color="auto"/>
      </w:divBdr>
    </w:div>
    <w:div w:id="887109130">
      <w:bodyDiv w:val="1"/>
      <w:marLeft w:val="0"/>
      <w:marRight w:val="0"/>
      <w:marTop w:val="0"/>
      <w:marBottom w:val="0"/>
      <w:divBdr>
        <w:top w:val="none" w:sz="0" w:space="0" w:color="auto"/>
        <w:left w:val="none" w:sz="0" w:space="0" w:color="auto"/>
        <w:bottom w:val="none" w:sz="0" w:space="0" w:color="auto"/>
        <w:right w:val="none" w:sz="0" w:space="0" w:color="auto"/>
      </w:divBdr>
    </w:div>
    <w:div w:id="902447803">
      <w:bodyDiv w:val="1"/>
      <w:marLeft w:val="0"/>
      <w:marRight w:val="0"/>
      <w:marTop w:val="0"/>
      <w:marBottom w:val="0"/>
      <w:divBdr>
        <w:top w:val="none" w:sz="0" w:space="0" w:color="auto"/>
        <w:left w:val="none" w:sz="0" w:space="0" w:color="auto"/>
        <w:bottom w:val="none" w:sz="0" w:space="0" w:color="auto"/>
        <w:right w:val="none" w:sz="0" w:space="0" w:color="auto"/>
      </w:divBdr>
    </w:div>
    <w:div w:id="902450793">
      <w:bodyDiv w:val="1"/>
      <w:marLeft w:val="0"/>
      <w:marRight w:val="0"/>
      <w:marTop w:val="0"/>
      <w:marBottom w:val="0"/>
      <w:divBdr>
        <w:top w:val="none" w:sz="0" w:space="0" w:color="auto"/>
        <w:left w:val="none" w:sz="0" w:space="0" w:color="auto"/>
        <w:bottom w:val="none" w:sz="0" w:space="0" w:color="auto"/>
        <w:right w:val="none" w:sz="0" w:space="0" w:color="auto"/>
      </w:divBdr>
    </w:div>
    <w:div w:id="1132290418">
      <w:bodyDiv w:val="1"/>
      <w:marLeft w:val="0"/>
      <w:marRight w:val="0"/>
      <w:marTop w:val="0"/>
      <w:marBottom w:val="0"/>
      <w:divBdr>
        <w:top w:val="none" w:sz="0" w:space="0" w:color="auto"/>
        <w:left w:val="none" w:sz="0" w:space="0" w:color="auto"/>
        <w:bottom w:val="none" w:sz="0" w:space="0" w:color="auto"/>
        <w:right w:val="none" w:sz="0" w:space="0" w:color="auto"/>
      </w:divBdr>
    </w:div>
    <w:div w:id="1216550240">
      <w:bodyDiv w:val="1"/>
      <w:marLeft w:val="0"/>
      <w:marRight w:val="0"/>
      <w:marTop w:val="0"/>
      <w:marBottom w:val="0"/>
      <w:divBdr>
        <w:top w:val="none" w:sz="0" w:space="0" w:color="auto"/>
        <w:left w:val="none" w:sz="0" w:space="0" w:color="auto"/>
        <w:bottom w:val="none" w:sz="0" w:space="0" w:color="auto"/>
        <w:right w:val="none" w:sz="0" w:space="0" w:color="auto"/>
      </w:divBdr>
    </w:div>
    <w:div w:id="1330207813">
      <w:bodyDiv w:val="1"/>
      <w:marLeft w:val="0"/>
      <w:marRight w:val="0"/>
      <w:marTop w:val="0"/>
      <w:marBottom w:val="0"/>
      <w:divBdr>
        <w:top w:val="none" w:sz="0" w:space="0" w:color="auto"/>
        <w:left w:val="none" w:sz="0" w:space="0" w:color="auto"/>
        <w:bottom w:val="none" w:sz="0" w:space="0" w:color="auto"/>
        <w:right w:val="none" w:sz="0" w:space="0" w:color="auto"/>
      </w:divBdr>
    </w:div>
    <w:div w:id="1402950938">
      <w:bodyDiv w:val="1"/>
      <w:marLeft w:val="0"/>
      <w:marRight w:val="0"/>
      <w:marTop w:val="0"/>
      <w:marBottom w:val="0"/>
      <w:divBdr>
        <w:top w:val="none" w:sz="0" w:space="0" w:color="auto"/>
        <w:left w:val="none" w:sz="0" w:space="0" w:color="auto"/>
        <w:bottom w:val="none" w:sz="0" w:space="0" w:color="auto"/>
        <w:right w:val="none" w:sz="0" w:space="0" w:color="auto"/>
      </w:divBdr>
    </w:div>
    <w:div w:id="1423601704">
      <w:bodyDiv w:val="1"/>
      <w:marLeft w:val="0"/>
      <w:marRight w:val="0"/>
      <w:marTop w:val="0"/>
      <w:marBottom w:val="0"/>
      <w:divBdr>
        <w:top w:val="none" w:sz="0" w:space="0" w:color="auto"/>
        <w:left w:val="none" w:sz="0" w:space="0" w:color="auto"/>
        <w:bottom w:val="none" w:sz="0" w:space="0" w:color="auto"/>
        <w:right w:val="none" w:sz="0" w:space="0" w:color="auto"/>
      </w:divBdr>
    </w:div>
    <w:div w:id="1579709262">
      <w:bodyDiv w:val="1"/>
      <w:marLeft w:val="0"/>
      <w:marRight w:val="0"/>
      <w:marTop w:val="0"/>
      <w:marBottom w:val="0"/>
      <w:divBdr>
        <w:top w:val="none" w:sz="0" w:space="0" w:color="auto"/>
        <w:left w:val="none" w:sz="0" w:space="0" w:color="auto"/>
        <w:bottom w:val="none" w:sz="0" w:space="0" w:color="auto"/>
        <w:right w:val="none" w:sz="0" w:space="0" w:color="auto"/>
      </w:divBdr>
    </w:div>
    <w:div w:id="1992826559">
      <w:bodyDiv w:val="1"/>
      <w:marLeft w:val="0"/>
      <w:marRight w:val="0"/>
      <w:marTop w:val="0"/>
      <w:marBottom w:val="0"/>
      <w:divBdr>
        <w:top w:val="none" w:sz="0" w:space="0" w:color="auto"/>
        <w:left w:val="none" w:sz="0" w:space="0" w:color="auto"/>
        <w:bottom w:val="none" w:sz="0" w:space="0" w:color="auto"/>
        <w:right w:val="none" w:sz="0" w:space="0" w:color="auto"/>
      </w:divBdr>
    </w:div>
    <w:div w:id="1997108664">
      <w:bodyDiv w:val="1"/>
      <w:marLeft w:val="0"/>
      <w:marRight w:val="0"/>
      <w:marTop w:val="0"/>
      <w:marBottom w:val="0"/>
      <w:divBdr>
        <w:top w:val="none" w:sz="0" w:space="0" w:color="auto"/>
        <w:left w:val="none" w:sz="0" w:space="0" w:color="auto"/>
        <w:bottom w:val="none" w:sz="0" w:space="0" w:color="auto"/>
        <w:right w:val="none" w:sz="0" w:space="0" w:color="auto"/>
      </w:divBdr>
    </w:div>
    <w:div w:id="2083018850">
      <w:bodyDiv w:val="1"/>
      <w:marLeft w:val="0"/>
      <w:marRight w:val="0"/>
      <w:marTop w:val="0"/>
      <w:marBottom w:val="0"/>
      <w:divBdr>
        <w:top w:val="none" w:sz="0" w:space="0" w:color="auto"/>
        <w:left w:val="none" w:sz="0" w:space="0" w:color="auto"/>
        <w:bottom w:val="none" w:sz="0" w:space="0" w:color="auto"/>
        <w:right w:val="none" w:sz="0" w:space="0" w:color="auto"/>
      </w:divBdr>
    </w:div>
    <w:div w:id="2119518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kT\Documents\Mod&#232;les%20Office%20personnalis&#233;s\Lot%20PJ%20AE%20-%202022%20v2.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8DA81E-82A1-407A-B510-D1488E70F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Lot PJ AE - 2022 v2</Template>
  <TotalTime>4</TotalTime>
  <Pages>10</Pages>
  <Words>1344</Words>
  <Characters>7398</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Tellier</dc:creator>
  <cp:keywords/>
  <dc:description/>
  <cp:lastModifiedBy>Florian Rerot</cp:lastModifiedBy>
  <cp:revision>3</cp:revision>
  <dcterms:created xsi:type="dcterms:W3CDTF">2025-03-17T16:24:00Z</dcterms:created>
  <dcterms:modified xsi:type="dcterms:W3CDTF">2025-03-17T16:56:00Z</dcterms:modified>
</cp:coreProperties>
</file>